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FD59" w14:textId="3D61EE6F" w:rsidR="000706CB" w:rsidRPr="007D41B8" w:rsidRDefault="00717D1A" w:rsidP="007D41B8">
      <w:pPr>
        <w:spacing w:after="0" w:line="240" w:lineRule="auto"/>
        <w:jc w:val="both"/>
        <w:rPr>
          <w:rFonts w:ascii="Times New Roman" w:hAnsi="Times New Roman" w:cs="Times New Roman"/>
          <w:b/>
          <w:bCs/>
          <w:sz w:val="24"/>
          <w:szCs w:val="24"/>
        </w:rPr>
      </w:pPr>
      <w:r w:rsidRPr="007D41B8">
        <w:rPr>
          <w:rFonts w:ascii="Times New Roman" w:hAnsi="Times New Roman" w:cs="Times New Roman"/>
          <w:b/>
          <w:bCs/>
          <w:sz w:val="24"/>
          <w:szCs w:val="24"/>
        </w:rPr>
        <w:t>Note:</w:t>
      </w:r>
    </w:p>
    <w:p w14:paraId="7104DA2F" w14:textId="27772FA6" w:rsidR="00717D1A" w:rsidRPr="007D41B8" w:rsidRDefault="00717D1A" w:rsidP="007D41B8">
      <w:pPr>
        <w:spacing w:after="0" w:line="240" w:lineRule="auto"/>
        <w:jc w:val="both"/>
        <w:rPr>
          <w:rFonts w:ascii="Times New Roman" w:hAnsi="Times New Roman" w:cs="Times New Roman"/>
          <w:sz w:val="24"/>
          <w:szCs w:val="24"/>
        </w:rPr>
      </w:pPr>
      <w:r w:rsidRPr="007D41B8">
        <w:rPr>
          <w:rFonts w:ascii="Times New Roman" w:hAnsi="Times New Roman" w:cs="Times New Roman"/>
          <w:sz w:val="24"/>
          <w:szCs w:val="24"/>
        </w:rPr>
        <w:t xml:space="preserve">The </w:t>
      </w:r>
      <w:r w:rsidR="0046771D" w:rsidRPr="007D41B8">
        <w:rPr>
          <w:rFonts w:ascii="Times New Roman" w:hAnsi="Times New Roman" w:cs="Times New Roman"/>
          <w:sz w:val="24"/>
          <w:szCs w:val="24"/>
        </w:rPr>
        <w:t xml:space="preserve">text in black is reviewers’ comments, </w:t>
      </w:r>
      <w:r w:rsidR="0046771D" w:rsidRPr="007D41B8">
        <w:rPr>
          <w:rFonts w:ascii="Times New Roman" w:hAnsi="Times New Roman" w:cs="Times New Roman"/>
          <w:color w:val="4472C4" w:themeColor="accent1"/>
          <w:sz w:val="24"/>
          <w:szCs w:val="24"/>
        </w:rPr>
        <w:t xml:space="preserve">blue text </w:t>
      </w:r>
      <w:r w:rsidR="0046771D" w:rsidRPr="007D41B8">
        <w:rPr>
          <w:rFonts w:ascii="Times New Roman" w:hAnsi="Times New Roman" w:cs="Times New Roman"/>
          <w:sz w:val="24"/>
          <w:szCs w:val="24"/>
        </w:rPr>
        <w:t xml:space="preserve">is authors’ response to reviewers, and </w:t>
      </w:r>
      <w:r w:rsidR="0046771D" w:rsidRPr="007D41B8">
        <w:rPr>
          <w:rFonts w:ascii="Times New Roman" w:hAnsi="Times New Roman" w:cs="Times New Roman"/>
          <w:sz w:val="24"/>
          <w:szCs w:val="24"/>
          <w:highlight w:val="yellow"/>
        </w:rPr>
        <w:t>highlighted text</w:t>
      </w:r>
      <w:r w:rsidR="0046771D" w:rsidRPr="007D41B8">
        <w:rPr>
          <w:rFonts w:ascii="Times New Roman" w:hAnsi="Times New Roman" w:cs="Times New Roman"/>
          <w:sz w:val="24"/>
          <w:szCs w:val="24"/>
        </w:rPr>
        <w:t xml:space="preserve"> is the changes in manuscript and is also copied here to give reviewer</w:t>
      </w:r>
      <w:r w:rsidR="005F57C3" w:rsidRPr="007D41B8">
        <w:rPr>
          <w:rFonts w:ascii="Times New Roman" w:hAnsi="Times New Roman" w:cs="Times New Roman"/>
          <w:sz w:val="24"/>
          <w:szCs w:val="24"/>
        </w:rPr>
        <w:t>s</w:t>
      </w:r>
      <w:r w:rsidR="0046771D" w:rsidRPr="007D41B8">
        <w:rPr>
          <w:rFonts w:ascii="Times New Roman" w:hAnsi="Times New Roman" w:cs="Times New Roman"/>
          <w:sz w:val="24"/>
          <w:szCs w:val="24"/>
        </w:rPr>
        <w:t xml:space="preserve"> easy access to the changes. </w:t>
      </w:r>
    </w:p>
    <w:p w14:paraId="41151F5C" w14:textId="77777777" w:rsidR="000706CB" w:rsidRPr="007D41B8" w:rsidRDefault="000706CB" w:rsidP="007D41B8">
      <w:pPr>
        <w:spacing w:after="0" w:line="240" w:lineRule="auto"/>
        <w:jc w:val="both"/>
        <w:rPr>
          <w:rFonts w:ascii="Times New Roman" w:hAnsi="Times New Roman" w:cs="Times New Roman"/>
          <w:b/>
          <w:bCs/>
          <w:sz w:val="24"/>
          <w:szCs w:val="24"/>
        </w:rPr>
      </w:pPr>
    </w:p>
    <w:p w14:paraId="3A62EA88" w14:textId="77777777" w:rsidR="000706CB" w:rsidRPr="007D41B8" w:rsidRDefault="000706CB" w:rsidP="007D41B8">
      <w:pPr>
        <w:spacing w:after="0" w:line="240" w:lineRule="auto"/>
        <w:jc w:val="both"/>
        <w:rPr>
          <w:rFonts w:ascii="Times New Roman" w:hAnsi="Times New Roman" w:cs="Times New Roman"/>
          <w:b/>
          <w:bCs/>
          <w:sz w:val="24"/>
          <w:szCs w:val="24"/>
        </w:rPr>
      </w:pPr>
    </w:p>
    <w:p w14:paraId="2D92FD82" w14:textId="6260E5F6" w:rsidR="00F32A49" w:rsidRPr="007D41B8" w:rsidRDefault="000F435F" w:rsidP="007D41B8">
      <w:pPr>
        <w:spacing w:after="0" w:line="240" w:lineRule="auto"/>
        <w:jc w:val="both"/>
        <w:rPr>
          <w:rFonts w:ascii="Times New Roman" w:hAnsi="Times New Roman" w:cs="Times New Roman"/>
          <w:b/>
          <w:bCs/>
          <w:sz w:val="24"/>
          <w:szCs w:val="24"/>
        </w:rPr>
      </w:pPr>
      <w:r w:rsidRPr="007D41B8">
        <w:rPr>
          <w:rFonts w:ascii="Times New Roman" w:hAnsi="Times New Roman" w:cs="Times New Roman"/>
          <w:b/>
          <w:bCs/>
          <w:sz w:val="24"/>
          <w:szCs w:val="24"/>
        </w:rPr>
        <w:t xml:space="preserve">Reviewer 1 </w:t>
      </w:r>
    </w:p>
    <w:p w14:paraId="48A3E8DE" w14:textId="2C401C22" w:rsidR="00E561F4" w:rsidRDefault="00E561F4" w:rsidP="007D41B8">
      <w:pPr>
        <w:spacing w:after="0" w:line="240" w:lineRule="auto"/>
        <w:jc w:val="both"/>
        <w:rPr>
          <w:rFonts w:ascii="Times New Roman" w:eastAsia="Times New Roman" w:hAnsi="Times New Roman" w:cs="Times New Roman"/>
          <w:color w:val="0A0A0A"/>
          <w:sz w:val="24"/>
          <w:szCs w:val="24"/>
        </w:rPr>
      </w:pPr>
    </w:p>
    <w:tbl>
      <w:tblPr>
        <w:tblW w:w="10260" w:type="dxa"/>
        <w:tblCellMar>
          <w:left w:w="0" w:type="dxa"/>
          <w:right w:w="0" w:type="dxa"/>
        </w:tblCellMar>
        <w:tblLook w:val="04A0" w:firstRow="1" w:lastRow="0" w:firstColumn="1" w:lastColumn="0" w:noHBand="0" w:noVBand="1"/>
      </w:tblPr>
      <w:tblGrid>
        <w:gridCol w:w="5013"/>
        <w:gridCol w:w="657"/>
        <w:gridCol w:w="1314"/>
        <w:gridCol w:w="1926"/>
        <w:gridCol w:w="1350"/>
      </w:tblGrid>
      <w:tr w:rsidR="000A35E1" w:rsidRPr="00AA0776" w14:paraId="5ED42153" w14:textId="77777777" w:rsidTr="006B03BC">
        <w:trPr>
          <w:trHeight w:val="557"/>
        </w:trPr>
        <w:tc>
          <w:tcPr>
            <w:tcW w:w="5013" w:type="dxa"/>
            <w:tcMar>
              <w:top w:w="72" w:type="dxa"/>
              <w:left w:w="72" w:type="dxa"/>
              <w:bottom w:w="72" w:type="dxa"/>
              <w:right w:w="72" w:type="dxa"/>
            </w:tcMar>
            <w:vAlign w:val="center"/>
            <w:hideMark/>
          </w:tcPr>
          <w:p w14:paraId="0E7EF265" w14:textId="77777777" w:rsidR="000A35E1" w:rsidRPr="00AA0776" w:rsidRDefault="000A35E1" w:rsidP="00BE59AE">
            <w:pPr>
              <w:spacing w:after="0" w:line="240" w:lineRule="auto"/>
              <w:jc w:val="both"/>
              <w:rPr>
                <w:rFonts w:ascii="Times New Roman" w:eastAsia="Times New Roman" w:hAnsi="Times New Roman" w:cs="Times New Roman"/>
                <w:sz w:val="24"/>
                <w:szCs w:val="24"/>
              </w:rPr>
            </w:pPr>
          </w:p>
        </w:tc>
        <w:tc>
          <w:tcPr>
            <w:tcW w:w="657" w:type="dxa"/>
            <w:tcMar>
              <w:top w:w="72" w:type="dxa"/>
              <w:left w:w="72" w:type="dxa"/>
              <w:bottom w:w="72" w:type="dxa"/>
              <w:right w:w="72" w:type="dxa"/>
            </w:tcMar>
            <w:vAlign w:val="center"/>
            <w:hideMark/>
          </w:tcPr>
          <w:p w14:paraId="3725BFDE"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Yes</w:t>
            </w:r>
          </w:p>
        </w:tc>
        <w:tc>
          <w:tcPr>
            <w:tcW w:w="1314" w:type="dxa"/>
            <w:tcMar>
              <w:top w:w="72" w:type="dxa"/>
              <w:left w:w="72" w:type="dxa"/>
              <w:bottom w:w="72" w:type="dxa"/>
              <w:right w:w="72" w:type="dxa"/>
            </w:tcMar>
            <w:vAlign w:val="center"/>
            <w:hideMark/>
          </w:tcPr>
          <w:p w14:paraId="3E3E83D0"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Can be improved</w:t>
            </w:r>
          </w:p>
        </w:tc>
        <w:tc>
          <w:tcPr>
            <w:tcW w:w="1926" w:type="dxa"/>
            <w:tcMar>
              <w:top w:w="72" w:type="dxa"/>
              <w:left w:w="72" w:type="dxa"/>
              <w:bottom w:w="72" w:type="dxa"/>
              <w:right w:w="72" w:type="dxa"/>
            </w:tcMar>
            <w:vAlign w:val="center"/>
            <w:hideMark/>
          </w:tcPr>
          <w:p w14:paraId="7F538612"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Must be improved</w:t>
            </w:r>
          </w:p>
        </w:tc>
        <w:tc>
          <w:tcPr>
            <w:tcW w:w="1350" w:type="dxa"/>
            <w:tcMar>
              <w:top w:w="72" w:type="dxa"/>
              <w:left w:w="72" w:type="dxa"/>
              <w:bottom w:w="72" w:type="dxa"/>
              <w:right w:w="72" w:type="dxa"/>
            </w:tcMar>
            <w:vAlign w:val="center"/>
            <w:hideMark/>
          </w:tcPr>
          <w:p w14:paraId="424B53A1"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Not applicable</w:t>
            </w:r>
          </w:p>
        </w:tc>
      </w:tr>
      <w:tr w:rsidR="000A35E1" w:rsidRPr="00AA0776" w14:paraId="0A428974" w14:textId="77777777" w:rsidTr="006B03BC">
        <w:trPr>
          <w:trHeight w:val="563"/>
        </w:trPr>
        <w:tc>
          <w:tcPr>
            <w:tcW w:w="5013" w:type="dxa"/>
            <w:tcMar>
              <w:top w:w="72" w:type="dxa"/>
              <w:left w:w="72" w:type="dxa"/>
              <w:bottom w:w="72" w:type="dxa"/>
              <w:right w:w="72" w:type="dxa"/>
            </w:tcMar>
            <w:vAlign w:val="center"/>
            <w:hideMark/>
          </w:tcPr>
          <w:p w14:paraId="0B0F6531"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xml:space="preserve">Does the introduction provide </w:t>
            </w:r>
            <w:proofErr w:type="gramStart"/>
            <w:r w:rsidRPr="00713A32">
              <w:rPr>
                <w:rFonts w:ascii="Times New Roman" w:eastAsia="Times New Roman" w:hAnsi="Times New Roman" w:cs="Times New Roman"/>
                <w:color w:val="0A0A0A"/>
                <w:sz w:val="24"/>
                <w:szCs w:val="24"/>
              </w:rPr>
              <w:t>sufficient</w:t>
            </w:r>
            <w:proofErr w:type="gramEnd"/>
            <w:r w:rsidRPr="00713A32">
              <w:rPr>
                <w:rFonts w:ascii="Times New Roman" w:eastAsia="Times New Roman" w:hAnsi="Times New Roman" w:cs="Times New Roman"/>
                <w:color w:val="0A0A0A"/>
                <w:sz w:val="24"/>
                <w:szCs w:val="24"/>
              </w:rPr>
              <w:t xml:space="preserve"> background and include all relevant references?</w:t>
            </w:r>
          </w:p>
        </w:tc>
        <w:tc>
          <w:tcPr>
            <w:tcW w:w="657" w:type="dxa"/>
            <w:tcMar>
              <w:top w:w="72" w:type="dxa"/>
              <w:left w:w="72" w:type="dxa"/>
              <w:bottom w:w="72" w:type="dxa"/>
              <w:right w:w="72" w:type="dxa"/>
            </w:tcMar>
            <w:vAlign w:val="center"/>
            <w:hideMark/>
          </w:tcPr>
          <w:p w14:paraId="68A9BBD3"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14" w:type="dxa"/>
            <w:tcMar>
              <w:top w:w="72" w:type="dxa"/>
              <w:left w:w="72" w:type="dxa"/>
              <w:bottom w:w="72" w:type="dxa"/>
              <w:right w:w="72" w:type="dxa"/>
            </w:tcMar>
            <w:vAlign w:val="center"/>
            <w:hideMark/>
          </w:tcPr>
          <w:p w14:paraId="5297823D"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926" w:type="dxa"/>
            <w:tcMar>
              <w:top w:w="72" w:type="dxa"/>
              <w:left w:w="72" w:type="dxa"/>
              <w:bottom w:w="72" w:type="dxa"/>
              <w:right w:w="72" w:type="dxa"/>
            </w:tcMar>
            <w:vAlign w:val="center"/>
            <w:hideMark/>
          </w:tcPr>
          <w:p w14:paraId="196C5047"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350" w:type="dxa"/>
            <w:tcMar>
              <w:top w:w="72" w:type="dxa"/>
              <w:left w:w="72" w:type="dxa"/>
              <w:bottom w:w="72" w:type="dxa"/>
              <w:right w:w="72" w:type="dxa"/>
            </w:tcMar>
            <w:vAlign w:val="center"/>
            <w:hideMark/>
          </w:tcPr>
          <w:p w14:paraId="6B507FC5"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0A35E1" w:rsidRPr="00AA0776" w14:paraId="5058D5A5" w14:textId="77777777" w:rsidTr="006B03BC">
        <w:trPr>
          <w:trHeight w:val="278"/>
        </w:trPr>
        <w:tc>
          <w:tcPr>
            <w:tcW w:w="5013" w:type="dxa"/>
            <w:tcMar>
              <w:top w:w="72" w:type="dxa"/>
              <w:left w:w="72" w:type="dxa"/>
              <w:bottom w:w="72" w:type="dxa"/>
              <w:right w:w="72" w:type="dxa"/>
            </w:tcMar>
            <w:vAlign w:val="center"/>
            <w:hideMark/>
          </w:tcPr>
          <w:p w14:paraId="359FD55F"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Is the research design appropriate?</w:t>
            </w:r>
          </w:p>
        </w:tc>
        <w:tc>
          <w:tcPr>
            <w:tcW w:w="657" w:type="dxa"/>
            <w:tcMar>
              <w:top w:w="72" w:type="dxa"/>
              <w:left w:w="72" w:type="dxa"/>
              <w:bottom w:w="72" w:type="dxa"/>
              <w:right w:w="72" w:type="dxa"/>
            </w:tcMar>
            <w:vAlign w:val="center"/>
            <w:hideMark/>
          </w:tcPr>
          <w:p w14:paraId="4FC97A1F"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14" w:type="dxa"/>
            <w:tcMar>
              <w:top w:w="72" w:type="dxa"/>
              <w:left w:w="72" w:type="dxa"/>
              <w:bottom w:w="72" w:type="dxa"/>
              <w:right w:w="72" w:type="dxa"/>
            </w:tcMar>
            <w:vAlign w:val="center"/>
            <w:hideMark/>
          </w:tcPr>
          <w:p w14:paraId="7F5EE494"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(x)</w:t>
            </w:r>
          </w:p>
        </w:tc>
        <w:tc>
          <w:tcPr>
            <w:tcW w:w="1926" w:type="dxa"/>
            <w:tcMar>
              <w:top w:w="72" w:type="dxa"/>
              <w:left w:w="72" w:type="dxa"/>
              <w:bottom w:w="72" w:type="dxa"/>
              <w:right w:w="72" w:type="dxa"/>
            </w:tcMar>
            <w:vAlign w:val="center"/>
            <w:hideMark/>
          </w:tcPr>
          <w:p w14:paraId="7674027D"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50" w:type="dxa"/>
            <w:tcMar>
              <w:top w:w="72" w:type="dxa"/>
              <w:left w:w="72" w:type="dxa"/>
              <w:bottom w:w="72" w:type="dxa"/>
              <w:right w:w="72" w:type="dxa"/>
            </w:tcMar>
            <w:vAlign w:val="center"/>
            <w:hideMark/>
          </w:tcPr>
          <w:p w14:paraId="5B907802"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0A35E1" w:rsidRPr="00AA0776" w14:paraId="44EBF42E" w14:textId="77777777" w:rsidTr="006B03BC">
        <w:trPr>
          <w:trHeight w:val="278"/>
        </w:trPr>
        <w:tc>
          <w:tcPr>
            <w:tcW w:w="5013" w:type="dxa"/>
            <w:tcMar>
              <w:top w:w="72" w:type="dxa"/>
              <w:left w:w="72" w:type="dxa"/>
              <w:bottom w:w="72" w:type="dxa"/>
              <w:right w:w="72" w:type="dxa"/>
            </w:tcMar>
            <w:vAlign w:val="center"/>
            <w:hideMark/>
          </w:tcPr>
          <w:p w14:paraId="7B08EA83"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methods adequately described?</w:t>
            </w:r>
          </w:p>
        </w:tc>
        <w:tc>
          <w:tcPr>
            <w:tcW w:w="657" w:type="dxa"/>
            <w:tcMar>
              <w:top w:w="72" w:type="dxa"/>
              <w:left w:w="72" w:type="dxa"/>
              <w:bottom w:w="72" w:type="dxa"/>
              <w:right w:w="72" w:type="dxa"/>
            </w:tcMar>
            <w:vAlign w:val="center"/>
            <w:hideMark/>
          </w:tcPr>
          <w:p w14:paraId="2019A00C"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14" w:type="dxa"/>
            <w:tcMar>
              <w:top w:w="72" w:type="dxa"/>
              <w:left w:w="72" w:type="dxa"/>
              <w:bottom w:w="72" w:type="dxa"/>
              <w:right w:w="72" w:type="dxa"/>
            </w:tcMar>
            <w:vAlign w:val="center"/>
            <w:hideMark/>
          </w:tcPr>
          <w:p w14:paraId="121DBAF6" w14:textId="321A3142"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r>
              <w:rPr>
                <w:rFonts w:ascii="Times New Roman" w:eastAsia="Times New Roman" w:hAnsi="Times New Roman" w:cs="Times New Roman"/>
                <w:color w:val="0A0A0A"/>
                <w:sz w:val="24"/>
                <w:szCs w:val="24"/>
              </w:rPr>
              <w:t>x</w:t>
            </w:r>
            <w:r w:rsidRPr="00713A32">
              <w:rPr>
                <w:rFonts w:ascii="Times New Roman" w:eastAsia="Times New Roman" w:hAnsi="Times New Roman" w:cs="Times New Roman"/>
                <w:color w:val="0A0A0A"/>
                <w:sz w:val="24"/>
                <w:szCs w:val="24"/>
              </w:rPr>
              <w:t>)</w:t>
            </w:r>
          </w:p>
        </w:tc>
        <w:tc>
          <w:tcPr>
            <w:tcW w:w="1926" w:type="dxa"/>
            <w:tcMar>
              <w:top w:w="72" w:type="dxa"/>
              <w:left w:w="72" w:type="dxa"/>
              <w:bottom w:w="72" w:type="dxa"/>
              <w:right w:w="72" w:type="dxa"/>
            </w:tcMar>
            <w:vAlign w:val="center"/>
            <w:hideMark/>
          </w:tcPr>
          <w:p w14:paraId="199A379A" w14:textId="0F9EB3E8"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p>
        </w:tc>
        <w:tc>
          <w:tcPr>
            <w:tcW w:w="1350" w:type="dxa"/>
            <w:tcMar>
              <w:top w:w="72" w:type="dxa"/>
              <w:left w:w="72" w:type="dxa"/>
              <w:bottom w:w="72" w:type="dxa"/>
              <w:right w:w="72" w:type="dxa"/>
            </w:tcMar>
            <w:vAlign w:val="center"/>
            <w:hideMark/>
          </w:tcPr>
          <w:p w14:paraId="4C53C651"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0A35E1" w:rsidRPr="00AA0776" w14:paraId="36FD9444" w14:textId="77777777" w:rsidTr="006B03BC">
        <w:trPr>
          <w:trHeight w:val="278"/>
        </w:trPr>
        <w:tc>
          <w:tcPr>
            <w:tcW w:w="5013" w:type="dxa"/>
            <w:tcMar>
              <w:top w:w="72" w:type="dxa"/>
              <w:left w:w="72" w:type="dxa"/>
              <w:bottom w:w="72" w:type="dxa"/>
              <w:right w:w="72" w:type="dxa"/>
            </w:tcMar>
            <w:vAlign w:val="center"/>
            <w:hideMark/>
          </w:tcPr>
          <w:p w14:paraId="2B0371FD"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results clearly presented?</w:t>
            </w:r>
          </w:p>
        </w:tc>
        <w:tc>
          <w:tcPr>
            <w:tcW w:w="657" w:type="dxa"/>
            <w:tcMar>
              <w:top w:w="72" w:type="dxa"/>
              <w:left w:w="72" w:type="dxa"/>
              <w:bottom w:w="72" w:type="dxa"/>
              <w:right w:w="72" w:type="dxa"/>
            </w:tcMar>
            <w:vAlign w:val="center"/>
            <w:hideMark/>
          </w:tcPr>
          <w:p w14:paraId="3E38B241"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14" w:type="dxa"/>
            <w:tcMar>
              <w:top w:w="72" w:type="dxa"/>
              <w:left w:w="72" w:type="dxa"/>
              <w:bottom w:w="72" w:type="dxa"/>
              <w:right w:w="72" w:type="dxa"/>
            </w:tcMar>
            <w:vAlign w:val="center"/>
            <w:hideMark/>
          </w:tcPr>
          <w:p w14:paraId="201B3C0F" w14:textId="0E82395F"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r>
              <w:rPr>
                <w:rFonts w:ascii="Times New Roman" w:eastAsia="Times New Roman" w:hAnsi="Times New Roman" w:cs="Times New Roman"/>
                <w:color w:val="0A0A0A"/>
                <w:sz w:val="24"/>
                <w:szCs w:val="24"/>
              </w:rPr>
              <w:t>x</w:t>
            </w:r>
            <w:r w:rsidRPr="00713A32">
              <w:rPr>
                <w:rFonts w:ascii="Times New Roman" w:eastAsia="Times New Roman" w:hAnsi="Times New Roman" w:cs="Times New Roman"/>
                <w:color w:val="0A0A0A"/>
                <w:sz w:val="24"/>
                <w:szCs w:val="24"/>
              </w:rPr>
              <w:t>)</w:t>
            </w:r>
          </w:p>
        </w:tc>
        <w:tc>
          <w:tcPr>
            <w:tcW w:w="1926" w:type="dxa"/>
            <w:tcMar>
              <w:top w:w="72" w:type="dxa"/>
              <w:left w:w="72" w:type="dxa"/>
              <w:bottom w:w="72" w:type="dxa"/>
              <w:right w:w="72" w:type="dxa"/>
            </w:tcMar>
            <w:vAlign w:val="center"/>
            <w:hideMark/>
          </w:tcPr>
          <w:p w14:paraId="4FDBDA20" w14:textId="56688174"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p>
        </w:tc>
        <w:tc>
          <w:tcPr>
            <w:tcW w:w="1350" w:type="dxa"/>
            <w:tcMar>
              <w:top w:w="72" w:type="dxa"/>
              <w:left w:w="72" w:type="dxa"/>
              <w:bottom w:w="72" w:type="dxa"/>
              <w:right w:w="72" w:type="dxa"/>
            </w:tcMar>
            <w:vAlign w:val="center"/>
            <w:hideMark/>
          </w:tcPr>
          <w:p w14:paraId="404BCCD3"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r w:rsidR="000A35E1" w:rsidRPr="00AA0776" w14:paraId="2F74A817" w14:textId="77777777" w:rsidTr="006B03BC">
        <w:trPr>
          <w:trHeight w:val="278"/>
        </w:trPr>
        <w:tc>
          <w:tcPr>
            <w:tcW w:w="5013" w:type="dxa"/>
            <w:tcMar>
              <w:top w:w="72" w:type="dxa"/>
              <w:left w:w="72" w:type="dxa"/>
              <w:bottom w:w="72" w:type="dxa"/>
              <w:right w:w="72" w:type="dxa"/>
            </w:tcMar>
            <w:vAlign w:val="center"/>
            <w:hideMark/>
          </w:tcPr>
          <w:p w14:paraId="392DD7D6"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Are the conclusions supported by the results?</w:t>
            </w:r>
          </w:p>
        </w:tc>
        <w:tc>
          <w:tcPr>
            <w:tcW w:w="657" w:type="dxa"/>
            <w:tcMar>
              <w:top w:w="72" w:type="dxa"/>
              <w:left w:w="72" w:type="dxa"/>
              <w:bottom w:w="72" w:type="dxa"/>
              <w:right w:w="72" w:type="dxa"/>
            </w:tcMar>
            <w:vAlign w:val="center"/>
            <w:hideMark/>
          </w:tcPr>
          <w:p w14:paraId="2EBDEC22"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c>
          <w:tcPr>
            <w:tcW w:w="1314" w:type="dxa"/>
            <w:tcMar>
              <w:top w:w="72" w:type="dxa"/>
              <w:left w:w="72" w:type="dxa"/>
              <w:bottom w:w="72" w:type="dxa"/>
              <w:right w:w="72" w:type="dxa"/>
            </w:tcMar>
            <w:vAlign w:val="center"/>
            <w:hideMark/>
          </w:tcPr>
          <w:p w14:paraId="4718A174" w14:textId="032B0B30"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r>
              <w:rPr>
                <w:rFonts w:ascii="Times New Roman" w:eastAsia="Times New Roman" w:hAnsi="Times New Roman" w:cs="Times New Roman"/>
                <w:color w:val="0A0A0A"/>
                <w:sz w:val="24"/>
                <w:szCs w:val="24"/>
              </w:rPr>
              <w:t>x</w:t>
            </w:r>
            <w:r w:rsidRPr="00713A32">
              <w:rPr>
                <w:rFonts w:ascii="Times New Roman" w:eastAsia="Times New Roman" w:hAnsi="Times New Roman" w:cs="Times New Roman"/>
                <w:color w:val="0A0A0A"/>
                <w:sz w:val="24"/>
                <w:szCs w:val="24"/>
              </w:rPr>
              <w:t>)</w:t>
            </w:r>
          </w:p>
        </w:tc>
        <w:tc>
          <w:tcPr>
            <w:tcW w:w="1926" w:type="dxa"/>
            <w:tcMar>
              <w:top w:w="72" w:type="dxa"/>
              <w:left w:w="72" w:type="dxa"/>
              <w:bottom w:w="72" w:type="dxa"/>
              <w:right w:w="72" w:type="dxa"/>
            </w:tcMar>
            <w:vAlign w:val="center"/>
            <w:hideMark/>
          </w:tcPr>
          <w:p w14:paraId="16F6B576" w14:textId="023B257F"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w:t>
            </w:r>
          </w:p>
        </w:tc>
        <w:tc>
          <w:tcPr>
            <w:tcW w:w="1350" w:type="dxa"/>
            <w:tcMar>
              <w:top w:w="72" w:type="dxa"/>
              <w:left w:w="72" w:type="dxa"/>
              <w:bottom w:w="72" w:type="dxa"/>
              <w:right w:w="72" w:type="dxa"/>
            </w:tcMar>
            <w:vAlign w:val="center"/>
            <w:hideMark/>
          </w:tcPr>
          <w:p w14:paraId="119C2CF0" w14:textId="77777777" w:rsidR="000A35E1" w:rsidRPr="00713A32" w:rsidRDefault="000A35E1" w:rsidP="00BE59AE">
            <w:pPr>
              <w:spacing w:after="0" w:line="240" w:lineRule="auto"/>
              <w:jc w:val="both"/>
              <w:rPr>
                <w:rFonts w:ascii="Times New Roman" w:eastAsia="Times New Roman" w:hAnsi="Times New Roman" w:cs="Times New Roman"/>
                <w:color w:val="0A0A0A"/>
                <w:sz w:val="24"/>
                <w:szCs w:val="24"/>
              </w:rPr>
            </w:pPr>
            <w:r w:rsidRPr="00713A32">
              <w:rPr>
                <w:rFonts w:ascii="Times New Roman" w:eastAsia="Times New Roman" w:hAnsi="Times New Roman" w:cs="Times New Roman"/>
                <w:color w:val="0A0A0A"/>
                <w:sz w:val="24"/>
                <w:szCs w:val="24"/>
              </w:rPr>
              <w:t>( )</w:t>
            </w:r>
          </w:p>
        </w:tc>
      </w:tr>
    </w:tbl>
    <w:p w14:paraId="328409F6" w14:textId="77777777" w:rsidR="000A35E1" w:rsidRDefault="000A35E1" w:rsidP="007D41B8">
      <w:pPr>
        <w:spacing w:after="0" w:line="240" w:lineRule="auto"/>
        <w:jc w:val="both"/>
        <w:rPr>
          <w:rFonts w:ascii="Times New Roman" w:eastAsia="Times New Roman" w:hAnsi="Times New Roman" w:cs="Times New Roman"/>
          <w:color w:val="0A0A0A"/>
          <w:sz w:val="24"/>
          <w:szCs w:val="24"/>
        </w:rPr>
      </w:pPr>
    </w:p>
    <w:p w14:paraId="76EBB3F7" w14:textId="77777777" w:rsidR="00E561F4" w:rsidRDefault="00E561F4" w:rsidP="007D41B8">
      <w:pPr>
        <w:spacing w:after="0" w:line="240" w:lineRule="auto"/>
        <w:jc w:val="both"/>
        <w:rPr>
          <w:rFonts w:ascii="Times New Roman" w:eastAsia="Times New Roman" w:hAnsi="Times New Roman" w:cs="Times New Roman"/>
          <w:color w:val="0A0A0A"/>
          <w:sz w:val="24"/>
          <w:szCs w:val="24"/>
        </w:rPr>
      </w:pPr>
    </w:p>
    <w:p w14:paraId="63D2A777" w14:textId="35BEED8D" w:rsidR="00EE5E70" w:rsidRPr="00AB1CBB" w:rsidRDefault="00EE5E70" w:rsidP="007D41B8">
      <w:pPr>
        <w:spacing w:after="0" w:line="240" w:lineRule="auto"/>
        <w:jc w:val="both"/>
        <w:rPr>
          <w:rFonts w:ascii="Times New Roman" w:eastAsia="Times New Roman" w:hAnsi="Times New Roman" w:cs="Times New Roman"/>
          <w:color w:val="0A0A0A"/>
          <w:sz w:val="24"/>
          <w:szCs w:val="24"/>
          <w:u w:val="single"/>
        </w:rPr>
      </w:pPr>
      <w:r w:rsidRPr="00AB1CBB">
        <w:rPr>
          <w:rFonts w:ascii="Times New Roman" w:eastAsia="Times New Roman" w:hAnsi="Times New Roman" w:cs="Times New Roman"/>
          <w:color w:val="0A0A0A"/>
          <w:sz w:val="24"/>
          <w:szCs w:val="24"/>
          <w:u w:val="single"/>
        </w:rPr>
        <w:t>Comments and Suggestions for Authors</w:t>
      </w:r>
      <w:bookmarkStart w:id="0" w:name="_GoBack"/>
      <w:bookmarkEnd w:id="0"/>
    </w:p>
    <w:p w14:paraId="78AC11E3" w14:textId="77777777" w:rsidR="00AB1CBB" w:rsidRPr="007D41B8" w:rsidRDefault="00AB1CBB" w:rsidP="007D41B8">
      <w:pPr>
        <w:spacing w:after="0" w:line="240" w:lineRule="auto"/>
        <w:jc w:val="both"/>
        <w:rPr>
          <w:rFonts w:ascii="Times New Roman" w:eastAsia="Times New Roman" w:hAnsi="Times New Roman" w:cs="Times New Roman"/>
          <w:color w:val="0A0A0A"/>
          <w:sz w:val="24"/>
          <w:szCs w:val="24"/>
        </w:rPr>
      </w:pPr>
    </w:p>
    <w:p w14:paraId="236F7B6A" w14:textId="77777777"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This is an interesting paper that draws on unique data and links together computing, communications, and social sciences. The paper is fairly well written and would be informative for the journal readership. I like how the paragraphs are concise and the logic of the paper is well thought out.</w:t>
      </w:r>
    </w:p>
    <w:p w14:paraId="06DE5CAA" w14:textId="77777777"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I do have four worries - that would be easily amended with some thought and inclusion of a few more sentences in the lit review and discussions and conclusions:</w:t>
      </w:r>
    </w:p>
    <w:p w14:paraId="1B95A05B" w14:textId="028D5E7A" w:rsidR="00EE5E70" w:rsidRPr="007D41B8" w:rsidRDefault="00EE5E70" w:rsidP="007D41B8">
      <w:pPr>
        <w:numPr>
          <w:ilvl w:val="0"/>
          <w:numId w:val="33"/>
        </w:num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This paper puts forth that notion that citizen science derived information is inaccurate until verified against 'scientifically-derived and confirmed' data. There has been quite a shift in that kind of positivistic school to one of participatory and other approaches to understanding the world that emphasized the complementarity of different ways of knowing (see for example, Williams, L. (2017). Empowerment and the ecological determinants of health: three critical capacities for practitioners. </w:t>
      </w:r>
      <w:r w:rsidRPr="007D41B8">
        <w:rPr>
          <w:rFonts w:ascii="Times New Roman" w:eastAsia="Times New Roman" w:hAnsi="Times New Roman" w:cs="Times New Roman"/>
          <w:i/>
          <w:iCs/>
          <w:color w:val="0A0A0A"/>
          <w:sz w:val="24"/>
          <w:szCs w:val="24"/>
        </w:rPr>
        <w:t>Health promotion international</w:t>
      </w:r>
      <w:r w:rsidRPr="007D41B8">
        <w:rPr>
          <w:rFonts w:ascii="Times New Roman" w:eastAsia="Times New Roman" w:hAnsi="Times New Roman" w:cs="Times New Roman"/>
          <w:color w:val="0A0A0A"/>
          <w:sz w:val="24"/>
          <w:szCs w:val="24"/>
        </w:rPr>
        <w:t>, </w:t>
      </w:r>
      <w:r w:rsidRPr="007D41B8">
        <w:rPr>
          <w:rFonts w:ascii="Times New Roman" w:eastAsia="Times New Roman" w:hAnsi="Times New Roman" w:cs="Times New Roman"/>
          <w:i/>
          <w:iCs/>
          <w:color w:val="0A0A0A"/>
          <w:sz w:val="24"/>
          <w:szCs w:val="24"/>
        </w:rPr>
        <w:t>32</w:t>
      </w:r>
      <w:r w:rsidRPr="007D41B8">
        <w:rPr>
          <w:rFonts w:ascii="Times New Roman" w:eastAsia="Times New Roman" w:hAnsi="Times New Roman" w:cs="Times New Roman"/>
          <w:color w:val="0A0A0A"/>
          <w:sz w:val="24"/>
          <w:szCs w:val="24"/>
        </w:rPr>
        <w:t xml:space="preserve">(4), 711-722.). </w:t>
      </w:r>
      <w:r w:rsidRPr="007D41B8">
        <w:rPr>
          <w:rFonts w:ascii="Times New Roman" w:eastAsia="Times New Roman" w:hAnsi="Times New Roman" w:cs="Times New Roman"/>
          <w:b/>
          <w:bCs/>
          <w:color w:val="0A0A0A"/>
          <w:sz w:val="24"/>
          <w:szCs w:val="24"/>
        </w:rPr>
        <w:t xml:space="preserve">Can the authors speak to why they assumed this sort of hierarchical relationship? </w:t>
      </w:r>
      <w:r w:rsidRPr="007D41B8">
        <w:rPr>
          <w:rFonts w:ascii="Times New Roman" w:eastAsia="Times New Roman" w:hAnsi="Times New Roman" w:cs="Times New Roman"/>
          <w:sz w:val="24"/>
          <w:szCs w:val="24"/>
        </w:rPr>
        <w:t xml:space="preserve">If warranted, that's fine, but they need to specify this positionality at the outset of the paper, otherwise, they need to speak to this relationality and paradigm shift - and frame the papers' use of datasets generated from western and citizen science as advantageous in gaining a </w:t>
      </w:r>
      <w:proofErr w:type="spellStart"/>
      <w:r w:rsidRPr="007D41B8">
        <w:rPr>
          <w:rFonts w:ascii="Times New Roman" w:eastAsia="Times New Roman" w:hAnsi="Times New Roman" w:cs="Times New Roman"/>
          <w:sz w:val="24"/>
          <w:szCs w:val="24"/>
        </w:rPr>
        <w:t>fullsome</w:t>
      </w:r>
      <w:proofErr w:type="spellEnd"/>
      <w:r w:rsidRPr="007D41B8">
        <w:rPr>
          <w:rFonts w:ascii="Times New Roman" w:eastAsia="Times New Roman" w:hAnsi="Times New Roman" w:cs="Times New Roman"/>
          <w:sz w:val="24"/>
          <w:szCs w:val="24"/>
        </w:rPr>
        <w:t xml:space="preserve"> </w:t>
      </w:r>
      <w:proofErr w:type="spellStart"/>
      <w:r w:rsidRPr="007D41B8">
        <w:rPr>
          <w:rFonts w:ascii="Times New Roman" w:eastAsia="Times New Roman" w:hAnsi="Times New Roman" w:cs="Times New Roman"/>
          <w:sz w:val="24"/>
          <w:szCs w:val="24"/>
        </w:rPr>
        <w:t>understansing</w:t>
      </w:r>
      <w:proofErr w:type="spellEnd"/>
      <w:r w:rsidRPr="007D41B8">
        <w:rPr>
          <w:rFonts w:ascii="Times New Roman" w:eastAsia="Times New Roman" w:hAnsi="Times New Roman" w:cs="Times New Roman"/>
          <w:sz w:val="24"/>
          <w:szCs w:val="24"/>
        </w:rPr>
        <w:t xml:space="preserve"> of societies experiences of flooding and other risk communications</w:t>
      </w:r>
      <w:r w:rsidRPr="007D41B8">
        <w:rPr>
          <w:rFonts w:ascii="Times New Roman" w:eastAsia="Times New Roman" w:hAnsi="Times New Roman" w:cs="Times New Roman"/>
          <w:color w:val="FF0000"/>
          <w:sz w:val="24"/>
          <w:szCs w:val="24"/>
        </w:rPr>
        <w:t>.</w:t>
      </w:r>
    </w:p>
    <w:p w14:paraId="046E1B48" w14:textId="6F54C98B" w:rsidR="00651647" w:rsidRPr="007D41B8" w:rsidRDefault="00651647" w:rsidP="001A6278">
      <w:pPr>
        <w:spacing w:after="0" w:line="240" w:lineRule="auto"/>
        <w:ind w:left="360"/>
        <w:jc w:val="both"/>
        <w:rPr>
          <w:rFonts w:ascii="Times New Roman" w:eastAsia="Times New Roman" w:hAnsi="Times New Roman" w:cs="Times New Roman"/>
          <w:color w:val="0A0A0A"/>
          <w:sz w:val="24"/>
          <w:szCs w:val="24"/>
        </w:rPr>
      </w:pPr>
    </w:p>
    <w:p w14:paraId="701AD0CF" w14:textId="74741594" w:rsidR="009E02F5" w:rsidRPr="007D41B8" w:rsidRDefault="009E02F5" w:rsidP="009E02F5">
      <w:pPr>
        <w:spacing w:after="0" w:line="240" w:lineRule="auto"/>
        <w:jc w:val="both"/>
        <w:rPr>
          <w:rFonts w:ascii="Times New Roman" w:hAnsi="Times New Roman" w:cs="Times New Roman"/>
          <w:color w:val="0070C0"/>
          <w:sz w:val="24"/>
          <w:szCs w:val="24"/>
        </w:rPr>
      </w:pPr>
      <w:r w:rsidRPr="007D41B8">
        <w:rPr>
          <w:rFonts w:ascii="Times New Roman" w:hAnsi="Times New Roman" w:cs="Times New Roman"/>
          <w:color w:val="0070C0"/>
          <w:sz w:val="24"/>
          <w:szCs w:val="24"/>
        </w:rPr>
        <w:t xml:space="preserve">Thanks for the suggestion! Yes, there has been a paradigm shift in resilience and risk communication that is more participatory. However, citizen science and crowdsourcing are two different participatory approaches used for scientific problem solving. Twitter is a social media site that depends on crowdsourcing. A discussion of the difference between crowdsourcing and </w:t>
      </w:r>
      <w:r w:rsidRPr="007D41B8">
        <w:rPr>
          <w:rFonts w:ascii="Times New Roman" w:hAnsi="Times New Roman" w:cs="Times New Roman"/>
          <w:color w:val="0070C0"/>
          <w:sz w:val="24"/>
          <w:szCs w:val="24"/>
        </w:rPr>
        <w:lastRenderedPageBreak/>
        <w:t xml:space="preserve">citizen science, and the reasoning behind out use of a hierarchical relationship is presented in the introduction section to set the stage for this research. The section is highlighted below. </w:t>
      </w:r>
    </w:p>
    <w:p w14:paraId="246CD5F0" w14:textId="2C7A3002" w:rsidR="009E02F5" w:rsidRPr="007D41B8" w:rsidRDefault="009E02F5" w:rsidP="009E02F5">
      <w:pPr>
        <w:spacing w:after="0" w:line="240" w:lineRule="auto"/>
        <w:jc w:val="both"/>
        <w:rPr>
          <w:rFonts w:ascii="Times New Roman" w:hAnsi="Times New Roman" w:cs="Times New Roman"/>
          <w:color w:val="0070C0"/>
          <w:sz w:val="24"/>
          <w:szCs w:val="24"/>
        </w:rPr>
      </w:pPr>
    </w:p>
    <w:p w14:paraId="7FBA54AC" w14:textId="08634BFC" w:rsidR="000A74D7" w:rsidRPr="007D41B8" w:rsidRDefault="00B878A2" w:rsidP="007D41B8">
      <w:pPr>
        <w:pStyle w:val="MDPI31text"/>
        <w:ind w:firstLine="0"/>
        <w:rPr>
          <w:rFonts w:ascii="Times New Roman" w:hAnsi="Times New Roman"/>
          <w:sz w:val="24"/>
          <w:szCs w:val="24"/>
        </w:rPr>
      </w:pPr>
      <w:r w:rsidRPr="007D41B8">
        <w:rPr>
          <w:rFonts w:ascii="Times New Roman" w:hAnsi="Times New Roman"/>
          <w:b/>
          <w:bCs/>
          <w:sz w:val="24"/>
          <w:szCs w:val="24"/>
          <w:highlight w:val="yellow"/>
        </w:rPr>
        <w:t>(Line 45-56)</w:t>
      </w:r>
      <w:r w:rsidRPr="007D41B8">
        <w:rPr>
          <w:rFonts w:ascii="Times New Roman" w:hAnsi="Times New Roman"/>
          <w:sz w:val="24"/>
          <w:szCs w:val="24"/>
          <w:highlight w:val="yellow"/>
        </w:rPr>
        <w:t xml:space="preserve"> </w:t>
      </w:r>
      <w:r w:rsidR="000A74D7" w:rsidRPr="007D41B8">
        <w:rPr>
          <w:rFonts w:ascii="Times New Roman" w:hAnsi="Times New Roman"/>
          <w:sz w:val="24"/>
          <w:szCs w:val="24"/>
          <w:highlight w:val="yellow"/>
        </w:rPr>
        <w:t xml:space="preserve">Citizen science-based platforms (e.g., </w:t>
      </w:r>
      <w:proofErr w:type="spellStart"/>
      <w:r w:rsidR="000A74D7" w:rsidRPr="007D41B8">
        <w:rPr>
          <w:rFonts w:ascii="Times New Roman" w:hAnsi="Times New Roman"/>
          <w:sz w:val="24"/>
          <w:szCs w:val="24"/>
          <w:highlight w:val="yellow"/>
        </w:rPr>
        <w:t>iCoast</w:t>
      </w:r>
      <w:proofErr w:type="spellEnd"/>
      <w:r w:rsidR="000A74D7" w:rsidRPr="007D41B8">
        <w:rPr>
          <w:rFonts w:ascii="Times New Roman" w:hAnsi="Times New Roman"/>
          <w:sz w:val="24"/>
          <w:szCs w:val="24"/>
          <w:highlight w:val="yellow"/>
        </w:rPr>
        <w:t xml:space="preserve">, Tweet Earthquake Dispatch, CitizenScience.gov) allows citizens to collaborate with scientists in collecting and analyzing data, reporting observations and disseminating results about scientific problems </w:t>
      </w:r>
      <w:r w:rsidR="000A74D7" w:rsidRPr="007D41B8">
        <w:rPr>
          <w:rFonts w:ascii="Times New Roman" w:hAnsi="Times New Roman"/>
          <w:sz w:val="24"/>
          <w:szCs w:val="24"/>
          <w:highlight w:val="yellow"/>
        </w:rPr>
        <w:fldChar w:fldCharType="begin"/>
      </w:r>
      <w:r w:rsidR="000A74D7" w:rsidRPr="007D41B8">
        <w:rPr>
          <w:rFonts w:ascii="Times New Roman" w:hAnsi="Times New Roman"/>
          <w:sz w:val="24"/>
          <w:szCs w:val="24"/>
          <w:highlight w:val="yellow"/>
        </w:rPr>
        <w:instrText xml:space="preserve"> ADDIN EN.CITE &lt;EndNote&gt;&lt;Cite&gt;&lt;Author&gt;Bonney&lt;/Author&gt;&lt;Year&gt;1996&lt;/Year&gt;&lt;RecNum&gt;1261&lt;/RecNum&gt;&lt;DisplayText&gt;(Bonney 1996)&lt;/DisplayText&gt;&lt;record&gt;&lt;rec-number&gt;1261&lt;/rec-number&gt;&lt;foreign-keys&gt;&lt;key app="EN" db-id="d2p0axdwaf0fw5ev5zpvwrs6wpvv9fx5p0w5" timestamp="1597702050"&gt;1261&lt;/key&gt;&lt;/foreign-keys&gt;&lt;ref-type name="Journal Article"&gt;17&lt;/ref-type&gt;&lt;contributors&gt;&lt;authors&gt;&lt;author&gt;Bonney, Rick&lt;/author&gt;&lt;/authors&gt;&lt;/contributors&gt;&lt;titles&gt;&lt;title&gt;&amp;apos;Citizen Science: A Lab Tradition&amp;apos; [in] Living Bird: For the Study and Conservation of Birds&lt;/title&gt;&lt;secondary-title&gt;Living Bird: For the Study and Conservation of Birds&lt;/secondary-title&gt;&lt;/titles&gt;&lt;periodical&gt;&lt;full-title&gt;Living Bird: For the Study and Conservation of Birds&lt;/full-title&gt;&lt;/periodical&gt;&lt;pages&gt;7-15&lt;/pages&gt;&lt;volume&gt;15&lt;/volume&gt;&lt;number&gt;4&lt;/number&gt;&lt;dates&gt;&lt;year&gt;1996&lt;/year&gt;&lt;/dates&gt;&lt;isbn&gt;1059521X&lt;/isbn&gt;&lt;urls&gt;&lt;/urls&gt;&lt;/record&gt;&lt;/Cite&gt;&lt;/EndNote&gt;</w:instrText>
      </w:r>
      <w:r w:rsidR="000A74D7" w:rsidRPr="007D41B8">
        <w:rPr>
          <w:rFonts w:ascii="Times New Roman" w:hAnsi="Times New Roman"/>
          <w:sz w:val="24"/>
          <w:szCs w:val="24"/>
          <w:highlight w:val="yellow"/>
        </w:rPr>
        <w:fldChar w:fldCharType="separate"/>
      </w:r>
      <w:r w:rsidR="000A74D7" w:rsidRPr="007D41B8">
        <w:rPr>
          <w:rFonts w:ascii="Times New Roman" w:hAnsi="Times New Roman"/>
          <w:noProof/>
          <w:sz w:val="24"/>
          <w:szCs w:val="24"/>
          <w:highlight w:val="yellow"/>
        </w:rPr>
        <w:t>(Bonney 1996)</w:t>
      </w:r>
      <w:r w:rsidR="000A74D7" w:rsidRPr="007D41B8">
        <w:rPr>
          <w:rFonts w:ascii="Times New Roman" w:hAnsi="Times New Roman"/>
          <w:sz w:val="24"/>
          <w:szCs w:val="24"/>
          <w:highlight w:val="yellow"/>
        </w:rPr>
        <w:fldChar w:fldCharType="end"/>
      </w:r>
      <w:r w:rsidR="000A74D7" w:rsidRPr="007D41B8">
        <w:rPr>
          <w:rFonts w:ascii="Times New Roman" w:hAnsi="Times New Roman"/>
          <w:sz w:val="24"/>
          <w:szCs w:val="24"/>
          <w:highlight w:val="yellow"/>
        </w:rPr>
        <w:t>. Crowdsourcing platforms, such as Twitter and Facebook, are social media and social networking sites, that allow non-experts to generate new knowledge and data sets</w:t>
      </w:r>
      <w:r w:rsidR="000A74D7" w:rsidRPr="007D41B8">
        <w:rPr>
          <w:rFonts w:ascii="Times New Roman" w:hAnsi="Times New Roman"/>
          <w:sz w:val="24"/>
          <w:szCs w:val="24"/>
          <w:highlight w:val="yellow"/>
        </w:rPr>
        <w:fldChar w:fldCharType="begin"/>
      </w:r>
      <w:r w:rsidR="000A74D7" w:rsidRPr="007D41B8">
        <w:rPr>
          <w:rFonts w:ascii="Times New Roman" w:hAnsi="Times New Roman"/>
          <w:sz w:val="24"/>
          <w:szCs w:val="24"/>
          <w:highlight w:val="yellow"/>
        </w:rPr>
        <w:instrText xml:space="preserve"> ADDIN EN.CITE &lt;EndNote&gt;&lt;Cite&gt;&lt;Author&gt;Greengard&lt;/Author&gt;&lt;Year&gt;2011&lt;/Year&gt;&lt;RecNum&gt;1263&lt;/RecNum&gt;&lt;DisplayText&gt;(Greengard 2011, Hetmank 2013)&lt;/DisplayText&gt;&lt;record&gt;&lt;rec-number&gt;1263&lt;/rec-number&gt;&lt;foreign-keys&gt;&lt;key app="EN" db-id="d2p0axdwaf0fw5ev5zpvwrs6wpvv9fx5p0w5" timestamp="1597702196"&gt;1263&lt;/key&gt;&lt;/foreign-keys&gt;&lt;ref-type name="Journal Article"&gt;17&lt;/ref-type&gt;&lt;contributors&gt;&lt;authors&gt;&lt;author&gt;Greengard, Samuel&lt;/author&gt;&lt;/authors&gt;&lt;/contributors&gt;&lt;titles&gt;&lt;title&gt;Following the crowd&lt;/title&gt;&lt;secondary-title&gt;Communications of the ACM&lt;/secondary-title&gt;&lt;/titles&gt;&lt;periodical&gt;&lt;full-title&gt;Communications of the ACM&lt;/full-title&gt;&lt;/periodical&gt;&lt;pages&gt;20-22&lt;/pages&gt;&lt;volume&gt;54&lt;/volume&gt;&lt;number&gt;2&lt;/number&gt;&lt;dates&gt;&lt;year&gt;2011&lt;/year&gt;&lt;/dates&gt;&lt;isbn&gt;0001-0782&lt;/isbn&gt;&lt;urls&gt;&lt;/urls&gt;&lt;/record&gt;&lt;/Cite&gt;&lt;Cite&gt;&lt;Author&gt;Hetmank&lt;/Author&gt;&lt;Year&gt;2013&lt;/Year&gt;&lt;RecNum&gt;1262&lt;/RecNum&gt;&lt;record&gt;&lt;rec-number&gt;1262&lt;/rec-number&gt;&lt;foreign-keys&gt;&lt;key app="EN" db-id="d2p0axdwaf0fw5ev5zpvwrs6wpvv9fx5p0w5" timestamp="1597702192"&gt;1262&lt;/key&gt;&lt;/foreign-keys&gt;&lt;ref-type name="Journal Article"&gt;17&lt;/ref-type&gt;&lt;contributors&gt;&lt;authors&gt;&lt;author&gt;Hetmank, Lars&lt;/author&gt;&lt;/authors&gt;&lt;/contributors&gt;&lt;titles&gt;&lt;title&gt;Components and Functions of Crowdsourcing Systems-A Systematic Literature Review&lt;/title&gt;&lt;secondary-title&gt;Wirtschaftsinformatik&lt;/secondary-title&gt;&lt;/titles&gt;&lt;periodical&gt;&lt;full-title&gt;Wirtschaftsinformatik&lt;/full-title&gt;&lt;/periodical&gt;&lt;pages&gt;2013&lt;/pages&gt;&lt;volume&gt;4&lt;/volume&gt;&lt;dates&gt;&lt;year&gt;2013&lt;/year&gt;&lt;/dates&gt;&lt;urls&gt;&lt;/urls&gt;&lt;/record&gt;&lt;/Cite&gt;&lt;/EndNote&gt;</w:instrText>
      </w:r>
      <w:r w:rsidR="000A74D7" w:rsidRPr="007D41B8">
        <w:rPr>
          <w:rFonts w:ascii="Times New Roman" w:hAnsi="Times New Roman"/>
          <w:sz w:val="24"/>
          <w:szCs w:val="24"/>
          <w:highlight w:val="yellow"/>
        </w:rPr>
        <w:fldChar w:fldCharType="separate"/>
      </w:r>
      <w:r w:rsidR="000A74D7" w:rsidRPr="007D41B8">
        <w:rPr>
          <w:rFonts w:ascii="Times New Roman" w:hAnsi="Times New Roman"/>
          <w:noProof/>
          <w:sz w:val="24"/>
          <w:szCs w:val="24"/>
          <w:highlight w:val="yellow"/>
        </w:rPr>
        <w:t>(Greengard 2011, Hetmank 2013)</w:t>
      </w:r>
      <w:r w:rsidR="000A74D7" w:rsidRPr="007D41B8">
        <w:rPr>
          <w:rFonts w:ascii="Times New Roman" w:hAnsi="Times New Roman"/>
          <w:sz w:val="24"/>
          <w:szCs w:val="24"/>
          <w:highlight w:val="yellow"/>
        </w:rPr>
        <w:fldChar w:fldCharType="end"/>
      </w:r>
      <w:r w:rsidR="000A74D7" w:rsidRPr="007D41B8">
        <w:rPr>
          <w:rFonts w:ascii="Times New Roman" w:hAnsi="Times New Roman"/>
          <w:sz w:val="24"/>
          <w:szCs w:val="24"/>
          <w:highlight w:val="yellow"/>
        </w:rPr>
        <w:t>. Although, both citizen science and crowdsourcing engage socio-culturally diverse and geographically dispersed citizens for data and knowledge creation/collection, each has subtle differences</w:t>
      </w:r>
      <w:r w:rsidR="000A74D7" w:rsidRPr="007D41B8">
        <w:rPr>
          <w:rFonts w:ascii="Times New Roman" w:hAnsi="Times New Roman"/>
          <w:sz w:val="24"/>
          <w:szCs w:val="24"/>
          <w:highlight w:val="yellow"/>
        </w:rPr>
        <w:fldChar w:fldCharType="begin"/>
      </w:r>
      <w:r w:rsidR="000A74D7" w:rsidRPr="007D41B8">
        <w:rPr>
          <w:rFonts w:ascii="Times New Roman" w:hAnsi="Times New Roman"/>
          <w:sz w:val="24"/>
          <w:szCs w:val="24"/>
          <w:highlight w:val="yellow"/>
        </w:rPr>
        <w:instrText xml:space="preserve"> ADDIN EN.CITE &lt;EndNote&gt;&lt;Cite&gt;&lt;Author&gt;Onsrud&lt;/Author&gt;&lt;Year&gt;2004&lt;/Year&gt;&lt;RecNum&gt;1265&lt;/RecNum&gt;&lt;DisplayText&gt;(Onsrud, Camara et al. 2004, Onsrud and Campbell 2007)&lt;/DisplayText&gt;&lt;record&gt;&lt;rec-number&gt;1265&lt;/rec-number&gt;&lt;foreign-keys&gt;&lt;key app="EN" db-id="d2p0axdwaf0fw5ev5zpvwrs6wpvv9fx5p0w5" timestamp="1597702303"&gt;1265&lt;/key&gt;&lt;/foreign-keys&gt;&lt;ref-type name="Conference Proceedings"&gt;10&lt;/ref-type&gt;&lt;contributors&gt;&lt;authors&gt;&lt;author&gt;Onsrud, Harlan&lt;/author&gt;&lt;author&gt;Camara, Gilberto&lt;/author&gt;&lt;author&gt;Campbell, James&lt;/author&gt;&lt;author&gt;Chakravarthy, Narnindi Sharad&lt;/author&gt;&lt;/authors&gt;&lt;/contributors&gt;&lt;titles&gt;&lt;title&gt;Public commons of geographic data: Research and development challenges&lt;/title&gt;&lt;secondary-title&gt;International Conference on Geographic Information Science&lt;/secondary-title&gt;&lt;/titles&gt;&lt;pages&gt;223-238&lt;/pages&gt;&lt;dates&gt;&lt;year&gt;2004&lt;/year&gt;&lt;/dates&gt;&lt;publisher&gt;Springer&lt;/publisher&gt;&lt;urls&gt;&lt;/urls&gt;&lt;/record&gt;&lt;/Cite&gt;&lt;Cite&gt;&lt;Author&gt;Onsrud&lt;/Author&gt;&lt;Year&gt;2007&lt;/Year&gt;&lt;RecNum&gt;1264&lt;/RecNum&gt;&lt;record&gt;&lt;rec-number&gt;1264&lt;/rec-number&gt;&lt;foreign-keys&gt;&lt;key app="EN" db-id="d2p0axdwaf0fw5ev5zpvwrs6wpvv9fx5p0w5" timestamp="1597702303"&gt;1264&lt;/key&gt;&lt;/foreign-keys&gt;&lt;ref-type name="Journal Article"&gt;17&lt;/ref-type&gt;&lt;contributors&gt;&lt;authors&gt;&lt;author&gt;Onsrud, Harlan&lt;/author&gt;&lt;author&gt;Campbell, James&lt;/author&gt;&lt;/authors&gt;&lt;/contributors&gt;&lt;titles&gt;&lt;title&gt;Big opportunities in access to&amp;quot; Small Science&amp;quot; data&lt;/title&gt;&lt;secondary-title&gt;Data Science Journal&lt;/secondary-title&gt;&lt;/titles&gt;&lt;periodical&gt;&lt;full-title&gt;Data Science Journal&lt;/full-title&gt;&lt;/periodical&gt;&lt;pages&gt;OD58-OD66&lt;/pages&gt;&lt;volume&gt;6&lt;/volume&gt;&lt;dates&gt;&lt;year&gt;2007&lt;/year&gt;&lt;/dates&gt;&lt;isbn&gt;1683-1470&lt;/isbn&gt;&lt;urls&gt;&lt;/urls&gt;&lt;/record&gt;&lt;/Cite&gt;&lt;/EndNote&gt;</w:instrText>
      </w:r>
      <w:r w:rsidR="000A74D7" w:rsidRPr="007D41B8">
        <w:rPr>
          <w:rFonts w:ascii="Times New Roman" w:hAnsi="Times New Roman"/>
          <w:sz w:val="24"/>
          <w:szCs w:val="24"/>
          <w:highlight w:val="yellow"/>
        </w:rPr>
        <w:fldChar w:fldCharType="separate"/>
      </w:r>
      <w:r w:rsidR="000A74D7" w:rsidRPr="007D41B8">
        <w:rPr>
          <w:rFonts w:ascii="Times New Roman" w:hAnsi="Times New Roman"/>
          <w:noProof/>
          <w:sz w:val="24"/>
          <w:szCs w:val="24"/>
          <w:highlight w:val="yellow"/>
        </w:rPr>
        <w:t>(Onsrud, Camara et al. 2004, Onsrud and Campbell 2007)</w:t>
      </w:r>
      <w:r w:rsidR="000A74D7" w:rsidRPr="007D41B8">
        <w:rPr>
          <w:rFonts w:ascii="Times New Roman" w:hAnsi="Times New Roman"/>
          <w:sz w:val="24"/>
          <w:szCs w:val="24"/>
          <w:highlight w:val="yellow"/>
        </w:rPr>
        <w:fldChar w:fldCharType="end"/>
      </w:r>
      <w:r w:rsidR="000A74D7" w:rsidRPr="007D41B8">
        <w:rPr>
          <w:rFonts w:ascii="Times New Roman" w:hAnsi="Times New Roman"/>
          <w:sz w:val="24"/>
          <w:szCs w:val="24"/>
          <w:highlight w:val="yellow"/>
        </w:rPr>
        <w:t xml:space="preserve">. While crowdsourcing remains an ill-defined approach that uses large networks of people, citizen science solely uses scientists, volunteers, and lay people with interests and knowledge about a specific topic </w:t>
      </w:r>
      <w:r w:rsidR="000A74D7" w:rsidRPr="007D41B8">
        <w:rPr>
          <w:rFonts w:ascii="Times New Roman" w:hAnsi="Times New Roman"/>
          <w:sz w:val="24"/>
          <w:szCs w:val="24"/>
          <w:highlight w:val="yellow"/>
        </w:rPr>
        <w:fldChar w:fldCharType="begin"/>
      </w:r>
      <w:r w:rsidR="000A74D7" w:rsidRPr="007D41B8">
        <w:rPr>
          <w:rFonts w:ascii="Times New Roman" w:hAnsi="Times New Roman"/>
          <w:sz w:val="24"/>
          <w:szCs w:val="24"/>
          <w:highlight w:val="yellow"/>
        </w:rPr>
        <w:instrText xml:space="preserve"> ADDIN EN.CITE &lt;EndNote&gt;&lt;Cite&gt;&lt;Author&gt;Wiggins&lt;/Author&gt;&lt;Year&gt;2011&lt;/Year&gt;&lt;RecNum&gt;1266&lt;/RecNum&gt;&lt;DisplayText&gt;(Wiggins and Crowston 2011)&lt;/DisplayText&gt;&lt;record&gt;&lt;rec-number&gt;1266&lt;/rec-number&gt;&lt;foreign-keys&gt;&lt;key app="EN" db-id="d2p0axdwaf0fw5ev5zpvwrs6wpvv9fx5p0w5" timestamp="1597702368"&gt;1266&lt;/key&gt;&lt;/foreign-keys&gt;&lt;ref-type name="Conference Proceedings"&gt;10&lt;/ref-type&gt;&lt;contributors&gt;&lt;authors&gt;&lt;author&gt;Wiggins, Andrea&lt;/author&gt;&lt;author&gt;Crowston, Kevin&lt;/author&gt;&lt;/authors&gt;&lt;/contributors&gt;&lt;titles&gt;&lt;title&gt;From conservation to crowdsourcing: A typology of citizen science&lt;/title&gt;&lt;secondary-title&gt;2011 44th Hawaii international conference on system sciences&lt;/secondary-title&gt;&lt;/titles&gt;&lt;pages&gt;1-10&lt;/pages&gt;&lt;dates&gt;&lt;year&gt;2011&lt;/year&gt;&lt;/dates&gt;&lt;publisher&gt;IEEE&lt;/publisher&gt;&lt;isbn&gt;1424496187&lt;/isbn&gt;&lt;urls&gt;&lt;/urls&gt;&lt;/record&gt;&lt;/Cite&gt;&lt;/EndNote&gt;</w:instrText>
      </w:r>
      <w:r w:rsidR="000A74D7" w:rsidRPr="007D41B8">
        <w:rPr>
          <w:rFonts w:ascii="Times New Roman" w:hAnsi="Times New Roman"/>
          <w:sz w:val="24"/>
          <w:szCs w:val="24"/>
          <w:highlight w:val="yellow"/>
        </w:rPr>
        <w:fldChar w:fldCharType="separate"/>
      </w:r>
      <w:r w:rsidR="000A74D7" w:rsidRPr="007D41B8">
        <w:rPr>
          <w:rFonts w:ascii="Times New Roman" w:hAnsi="Times New Roman"/>
          <w:noProof/>
          <w:sz w:val="24"/>
          <w:szCs w:val="24"/>
          <w:highlight w:val="yellow"/>
        </w:rPr>
        <w:t>(Wiggins and Crowston 2011)</w:t>
      </w:r>
      <w:r w:rsidR="000A74D7" w:rsidRPr="007D41B8">
        <w:rPr>
          <w:rFonts w:ascii="Times New Roman" w:hAnsi="Times New Roman"/>
          <w:sz w:val="24"/>
          <w:szCs w:val="24"/>
          <w:highlight w:val="yellow"/>
        </w:rPr>
        <w:fldChar w:fldCharType="end"/>
      </w:r>
      <w:r w:rsidR="000A74D7" w:rsidRPr="007D41B8">
        <w:rPr>
          <w:rFonts w:ascii="Times New Roman" w:hAnsi="Times New Roman"/>
          <w:sz w:val="24"/>
          <w:szCs w:val="24"/>
          <w:highlight w:val="yellow"/>
        </w:rPr>
        <w:t>. Because tweets are generated via crowdsourcing and tend to contain rumors and hoaxes, we assumed the tweets to be inaccurate and implemented a hierarchical approach to verify the reliability and relevant of the tweets using scientifically derived and confirmed data.</w:t>
      </w:r>
      <w:r w:rsidR="000A74D7" w:rsidRPr="007D41B8">
        <w:rPr>
          <w:rFonts w:ascii="Times New Roman" w:hAnsi="Times New Roman"/>
          <w:sz w:val="24"/>
          <w:szCs w:val="24"/>
        </w:rPr>
        <w:t xml:space="preserve"> </w:t>
      </w:r>
    </w:p>
    <w:p w14:paraId="536BB02B" w14:textId="0AAF762F" w:rsidR="009E02F5" w:rsidRPr="007D41B8" w:rsidRDefault="000A74D7" w:rsidP="007D41B8">
      <w:pPr>
        <w:pStyle w:val="MDPI31text"/>
        <w:ind w:firstLine="0"/>
        <w:rPr>
          <w:rFonts w:ascii="Times New Roman" w:hAnsi="Times New Roman"/>
          <w:sz w:val="24"/>
          <w:szCs w:val="24"/>
        </w:rPr>
      </w:pPr>
      <w:r w:rsidRPr="007D41B8" w:rsidDel="000A74D7">
        <w:rPr>
          <w:rFonts w:ascii="Times New Roman" w:hAnsi="Times New Roman"/>
          <w:sz w:val="24"/>
          <w:szCs w:val="24"/>
          <w:highlight w:val="yellow"/>
        </w:rPr>
        <w:t xml:space="preserve"> </w:t>
      </w:r>
    </w:p>
    <w:p w14:paraId="66909331" w14:textId="77777777" w:rsidR="009E02F5" w:rsidRPr="007D41B8" w:rsidRDefault="009E02F5" w:rsidP="007D41B8">
      <w:pPr>
        <w:spacing w:after="0" w:line="240" w:lineRule="auto"/>
        <w:jc w:val="both"/>
        <w:rPr>
          <w:rFonts w:ascii="Times New Roman" w:hAnsi="Times New Roman" w:cs="Times New Roman"/>
          <w:color w:val="0070C0"/>
          <w:sz w:val="24"/>
          <w:szCs w:val="24"/>
        </w:rPr>
      </w:pPr>
    </w:p>
    <w:p w14:paraId="22C4B9DB" w14:textId="77777777" w:rsidR="009E02F5" w:rsidRPr="007D41B8" w:rsidRDefault="009E02F5" w:rsidP="007D41B8">
      <w:pPr>
        <w:spacing w:after="0" w:line="240" w:lineRule="auto"/>
        <w:ind w:left="360"/>
        <w:jc w:val="both"/>
        <w:rPr>
          <w:rFonts w:ascii="Times New Roman" w:eastAsia="Times New Roman" w:hAnsi="Times New Roman" w:cs="Times New Roman"/>
          <w:color w:val="0A0A0A"/>
          <w:sz w:val="24"/>
          <w:szCs w:val="24"/>
        </w:rPr>
      </w:pPr>
    </w:p>
    <w:p w14:paraId="5635782F" w14:textId="11C90A0B" w:rsidR="00EE5E70" w:rsidRPr="007D41B8" w:rsidRDefault="00EE5E70" w:rsidP="007D41B8">
      <w:pPr>
        <w:spacing w:after="0" w:line="240" w:lineRule="auto"/>
        <w:jc w:val="both"/>
        <w:rPr>
          <w:rFonts w:ascii="Times New Roman" w:eastAsia="Times New Roman" w:hAnsi="Times New Roman" w:cs="Times New Roman"/>
          <w:color w:val="FF0000"/>
          <w:sz w:val="24"/>
          <w:szCs w:val="24"/>
        </w:rPr>
      </w:pPr>
      <w:r w:rsidRPr="007D41B8">
        <w:rPr>
          <w:rFonts w:ascii="Times New Roman" w:eastAsia="Times New Roman" w:hAnsi="Times New Roman" w:cs="Times New Roman"/>
          <w:color w:val="0A0A0A"/>
          <w:sz w:val="24"/>
          <w:szCs w:val="24"/>
        </w:rPr>
        <w:t xml:space="preserve">2. What are some of the social psychological concepts that drive people to spread information via social media - and get their information there? What biases and heuristics do people employ when seeking and sharing risk </w:t>
      </w:r>
      <w:r w:rsidRPr="007D41B8">
        <w:rPr>
          <w:rFonts w:ascii="Times New Roman" w:eastAsia="Times New Roman" w:hAnsi="Times New Roman" w:cs="Times New Roman"/>
          <w:sz w:val="24"/>
          <w:szCs w:val="24"/>
        </w:rPr>
        <w:t>communications? The paper is very technical in nature but really leaves out the human dimensions. That part can be improved. </w:t>
      </w:r>
    </w:p>
    <w:p w14:paraId="5886CC8D" w14:textId="77777777" w:rsidR="00651647" w:rsidRPr="007D41B8" w:rsidRDefault="00651647" w:rsidP="007D41B8">
      <w:pPr>
        <w:spacing w:after="0" w:line="240" w:lineRule="auto"/>
        <w:jc w:val="both"/>
        <w:rPr>
          <w:rFonts w:ascii="Times New Roman" w:eastAsia="Times New Roman" w:hAnsi="Times New Roman" w:cs="Times New Roman"/>
          <w:color w:val="4472C4" w:themeColor="accent1"/>
          <w:sz w:val="24"/>
          <w:szCs w:val="24"/>
        </w:rPr>
      </w:pPr>
    </w:p>
    <w:p w14:paraId="68930C7A" w14:textId="62A35EAB" w:rsidR="00F47A39" w:rsidRPr="007D41B8" w:rsidRDefault="008F46B9"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 xml:space="preserve">Thank you for the great comments, we added </w:t>
      </w:r>
      <w:r w:rsidR="00EE7A92" w:rsidRPr="007D41B8">
        <w:rPr>
          <w:rFonts w:ascii="Times New Roman" w:eastAsia="Times New Roman" w:hAnsi="Times New Roman" w:cs="Times New Roman"/>
          <w:color w:val="4472C4" w:themeColor="accent1"/>
          <w:sz w:val="24"/>
          <w:szCs w:val="24"/>
        </w:rPr>
        <w:t xml:space="preserve">the following highlighted sections addressing </w:t>
      </w:r>
      <w:r w:rsidR="002130E3" w:rsidRPr="007D41B8">
        <w:rPr>
          <w:rFonts w:ascii="Times New Roman" w:eastAsia="Times New Roman" w:hAnsi="Times New Roman" w:cs="Times New Roman"/>
          <w:color w:val="4472C4" w:themeColor="accent1"/>
          <w:sz w:val="24"/>
          <w:szCs w:val="24"/>
        </w:rPr>
        <w:t>your concerns</w:t>
      </w:r>
      <w:r w:rsidR="00EE7A92" w:rsidRPr="007D41B8">
        <w:rPr>
          <w:rFonts w:ascii="Times New Roman" w:eastAsia="Times New Roman" w:hAnsi="Times New Roman" w:cs="Times New Roman"/>
          <w:color w:val="4472C4" w:themeColor="accent1"/>
          <w:sz w:val="24"/>
          <w:szCs w:val="24"/>
        </w:rPr>
        <w:t xml:space="preserve"> about m</w:t>
      </w:r>
      <w:r w:rsidR="002130E3" w:rsidRPr="007D41B8">
        <w:rPr>
          <w:rFonts w:ascii="Times New Roman" w:eastAsia="Times New Roman" w:hAnsi="Times New Roman" w:cs="Times New Roman"/>
          <w:color w:val="4472C4" w:themeColor="accent1"/>
          <w:sz w:val="24"/>
          <w:szCs w:val="24"/>
        </w:rPr>
        <w:t>issing human dimensions:</w:t>
      </w:r>
    </w:p>
    <w:p w14:paraId="637003D8" w14:textId="1A097B4D" w:rsidR="002130E3" w:rsidRPr="007D41B8" w:rsidRDefault="001A3216">
      <w:pPr>
        <w:pStyle w:val="MDPI31text"/>
        <w:spacing w:line="240" w:lineRule="auto"/>
        <w:ind w:firstLine="0"/>
        <w:rPr>
          <w:rFonts w:ascii="Times New Roman" w:hAnsi="Times New Roman"/>
          <w:sz w:val="24"/>
          <w:szCs w:val="24"/>
          <w:lang w:val="en-GB" w:eastAsia="en-GB"/>
        </w:rPr>
      </w:pPr>
      <w:r w:rsidRPr="007D41B8">
        <w:rPr>
          <w:rFonts w:ascii="Times New Roman" w:hAnsi="Times New Roman"/>
          <w:b/>
          <w:bCs/>
          <w:color w:val="auto"/>
          <w:sz w:val="24"/>
          <w:szCs w:val="24"/>
          <w:highlight w:val="yellow"/>
          <w:lang w:val="en-GB" w:eastAsia="en-GB"/>
        </w:rPr>
        <w:t>(</w:t>
      </w:r>
      <w:r w:rsidR="004E739E" w:rsidRPr="007D41B8">
        <w:rPr>
          <w:rFonts w:ascii="Times New Roman" w:hAnsi="Times New Roman"/>
          <w:b/>
          <w:bCs/>
          <w:sz w:val="24"/>
          <w:szCs w:val="24"/>
          <w:highlight w:val="yellow"/>
        </w:rPr>
        <w:t>L</w:t>
      </w:r>
      <w:r w:rsidRPr="007D41B8">
        <w:rPr>
          <w:rFonts w:ascii="Times New Roman" w:hAnsi="Times New Roman"/>
          <w:b/>
          <w:bCs/>
          <w:sz w:val="24"/>
          <w:szCs w:val="24"/>
          <w:highlight w:val="yellow"/>
        </w:rPr>
        <w:t>ine</w:t>
      </w:r>
      <w:r w:rsidR="004E739E" w:rsidRPr="007D41B8">
        <w:rPr>
          <w:rFonts w:ascii="Times New Roman" w:hAnsi="Times New Roman"/>
          <w:b/>
          <w:bCs/>
          <w:sz w:val="24"/>
          <w:szCs w:val="24"/>
          <w:highlight w:val="yellow"/>
        </w:rPr>
        <w:t>s</w:t>
      </w:r>
      <w:r w:rsidRPr="007D41B8">
        <w:rPr>
          <w:rFonts w:ascii="Times New Roman" w:hAnsi="Times New Roman"/>
          <w:b/>
          <w:bCs/>
          <w:sz w:val="24"/>
          <w:szCs w:val="24"/>
          <w:highlight w:val="yellow"/>
        </w:rPr>
        <w:t xml:space="preserve"> 4</w:t>
      </w:r>
      <w:r w:rsidR="00432851" w:rsidRPr="007D41B8">
        <w:rPr>
          <w:rFonts w:ascii="Times New Roman" w:hAnsi="Times New Roman"/>
          <w:b/>
          <w:bCs/>
          <w:sz w:val="24"/>
          <w:szCs w:val="24"/>
          <w:highlight w:val="yellow"/>
        </w:rPr>
        <w:t>0</w:t>
      </w:r>
      <w:r w:rsidRPr="007D41B8">
        <w:rPr>
          <w:rFonts w:ascii="Times New Roman" w:hAnsi="Times New Roman"/>
          <w:b/>
          <w:bCs/>
          <w:sz w:val="24"/>
          <w:szCs w:val="24"/>
          <w:highlight w:val="yellow"/>
        </w:rPr>
        <w:t>-</w:t>
      </w:r>
      <w:r w:rsidR="00F053B5" w:rsidRPr="007D41B8">
        <w:rPr>
          <w:rFonts w:ascii="Times New Roman" w:hAnsi="Times New Roman"/>
          <w:b/>
          <w:bCs/>
          <w:sz w:val="24"/>
          <w:szCs w:val="24"/>
          <w:highlight w:val="yellow"/>
        </w:rPr>
        <w:t>42</w:t>
      </w:r>
      <w:r w:rsidRPr="007D41B8">
        <w:rPr>
          <w:rFonts w:ascii="Times New Roman" w:hAnsi="Times New Roman"/>
          <w:b/>
          <w:bCs/>
          <w:color w:val="auto"/>
          <w:sz w:val="24"/>
          <w:szCs w:val="24"/>
          <w:highlight w:val="yellow"/>
          <w:lang w:val="en-GB" w:eastAsia="en-GB"/>
        </w:rPr>
        <w:t>)</w:t>
      </w:r>
      <w:r w:rsidRPr="007D41B8">
        <w:rPr>
          <w:rFonts w:ascii="Times New Roman" w:hAnsi="Times New Roman"/>
          <w:color w:val="auto"/>
          <w:sz w:val="24"/>
          <w:szCs w:val="24"/>
          <w:highlight w:val="yellow"/>
          <w:lang w:val="en-GB" w:eastAsia="en-GB"/>
        </w:rPr>
        <w:t xml:space="preserve"> </w:t>
      </w:r>
      <w:r w:rsidR="007F6F5A" w:rsidRPr="007D41B8">
        <w:rPr>
          <w:rFonts w:ascii="Times New Roman" w:hAnsi="Times New Roman"/>
          <w:sz w:val="24"/>
          <w:szCs w:val="24"/>
          <w:highlight w:val="yellow"/>
          <w:lang w:val="en-GB" w:eastAsia="en-GB"/>
        </w:rPr>
        <w:t>From social psychological perspective, reasons that drive people to share information on social media include but not limit by self-efficacy, self-fulfilment, altruism, social engagement, reciprocity, and reputation</w:t>
      </w:r>
      <w:r w:rsidR="007F6F5A" w:rsidRPr="007D41B8">
        <w:rPr>
          <w:rFonts w:ascii="Times New Roman" w:hAnsi="Times New Roman"/>
          <w:color w:val="1C1D1E"/>
          <w:sz w:val="24"/>
          <w:szCs w:val="24"/>
          <w:shd w:val="clear" w:color="auto" w:fill="FFFFFF"/>
        </w:rPr>
        <w:t xml:space="preserve"> </w:t>
      </w:r>
      <w:r w:rsidR="007F6F5A" w:rsidRPr="007D41B8">
        <w:rPr>
          <w:rFonts w:ascii="Times New Roman" w:hAnsi="Times New Roman"/>
          <w:color w:val="1C1D1E"/>
          <w:sz w:val="24"/>
          <w:szCs w:val="24"/>
          <w:shd w:val="clear" w:color="auto" w:fill="FFFFFF"/>
        </w:rPr>
        <w:fldChar w:fldCharType="begin"/>
      </w:r>
      <w:r w:rsidR="00823927" w:rsidRPr="007D41B8">
        <w:rPr>
          <w:rFonts w:ascii="Times New Roman" w:hAnsi="Times New Roman"/>
          <w:color w:val="1C1D1E"/>
          <w:sz w:val="24"/>
          <w:szCs w:val="24"/>
          <w:shd w:val="clear" w:color="auto" w:fill="FFFFFF"/>
        </w:rPr>
        <w:instrText xml:space="preserve"> ADDIN EN.CITE &lt;EndNote&gt;&lt;Cite&gt;&lt;Author&gt;Moon&lt;/Author&gt;&lt;Year&gt;2014&lt;/Year&gt;&lt;RecNum&gt;1188&lt;/RecNum&gt;&lt;DisplayText&gt;(Moon 2014, Oh and Syn 2015)&lt;/DisplayText&gt;&lt;record&gt;&lt;rec-number&gt;1188&lt;/rec-number&gt;&lt;foreign-keys&gt;&lt;key app="EN" db-id="d2p0axdwaf0fw5ev5zpvwrs6wpvv9fx5p0w5" timestamp="1595396672"&gt;1188&lt;/key&gt;&lt;/foreign-keys&gt;&lt;ref-type name="Web Page"&gt;12&lt;/ref-type&gt;&lt;contributors&gt;&lt;authors&gt;&lt;author&gt;Garrett Moon&lt;/author&gt;&lt;/authors&gt;&lt;/contributors&gt;&lt;titles&gt;&lt;title&gt;Why People Share: The Psychology of Social Sharing&lt;/title&gt;&lt;/titles&gt;&lt;dates&gt;&lt;year&gt;2014&lt;/year&gt;&lt;/dates&gt;&lt;urls&gt;&lt;related-urls&gt;&lt;url&gt;https://coschedule.com/blog/why-people-share/&lt;/url&gt;&lt;/related-urls&gt;&lt;/urls&gt;&lt;/record&gt;&lt;/Cite&gt;&lt;Cite&gt;&lt;Author&gt;Oh&lt;/Author&gt;&lt;Year&gt;2015&lt;/Year&gt;&lt;RecNum&gt;1184&lt;/RecNum&gt;&lt;record&gt;&lt;rec-number&gt;1184&lt;/rec-number&gt;&lt;foreign-keys&gt;&lt;key app="EN" db-id="d2p0axdwaf0fw5ev5zpvwrs6wpvv9fx5p0w5" timestamp="1595517326"&gt;1184&lt;/key&gt;&lt;/foreign-keys&gt;&lt;ref-type name="Journal Article"&gt;17&lt;/ref-type&gt;&lt;contributors&gt;&lt;authors&gt;&lt;author&gt;Oh, Sanghee&lt;/author&gt;&lt;author&gt;Syn, Sue Yeon&lt;/author&gt;&lt;/authors&gt;&lt;/contributors&gt;&lt;titles&gt;&lt;title&gt;Motivations for sharing information and social support in social media: A comparative analysis of Facebook, Twitter, Delicious, YouTube, and Flickr&lt;/title&gt;&lt;secondary-title&gt;Journal of the Association for Information Science and Technology&lt;/secondary-title&gt;&lt;/titles&gt;&lt;periodical&gt;&lt;full-title&gt;Journal of the Association for Information Science and Technology&lt;/full-title&gt;&lt;/periodical&gt;&lt;pages&gt;2045-2060&lt;/pages&gt;&lt;volume&gt;66&lt;/volume&gt;&lt;number&gt;10&lt;/number&gt;&lt;dates&gt;&lt;year&gt;2015&lt;/year&gt;&lt;/dates&gt;&lt;isbn&gt;2330-1635&lt;/isbn&gt;&lt;urls&gt;&lt;related-urls&gt;&lt;url&gt;https://asistdl.onlinelibrary.wiley.com/doi/abs/10.1002/asi.23320&lt;/url&gt;&lt;/related-urls&gt;&lt;/urls&gt;&lt;electronic-resource-num&gt;10.1002/asi.23320&lt;/electronic-resource-num&gt;&lt;/record&gt;&lt;/Cite&gt;&lt;/EndNote&gt;</w:instrText>
      </w:r>
      <w:r w:rsidR="007F6F5A" w:rsidRPr="007D41B8">
        <w:rPr>
          <w:rFonts w:ascii="Times New Roman" w:hAnsi="Times New Roman"/>
          <w:color w:val="1C1D1E"/>
          <w:sz w:val="24"/>
          <w:szCs w:val="24"/>
          <w:shd w:val="clear" w:color="auto" w:fill="FFFFFF"/>
        </w:rPr>
        <w:fldChar w:fldCharType="separate"/>
      </w:r>
      <w:r w:rsidR="00823927" w:rsidRPr="007D41B8">
        <w:rPr>
          <w:rFonts w:ascii="Times New Roman" w:hAnsi="Times New Roman"/>
          <w:noProof/>
          <w:color w:val="1C1D1E"/>
          <w:sz w:val="24"/>
          <w:szCs w:val="24"/>
          <w:shd w:val="clear" w:color="auto" w:fill="FFFFFF"/>
        </w:rPr>
        <w:t>(Moon 2014, Oh and Syn 2015)</w:t>
      </w:r>
      <w:r w:rsidR="007F6F5A" w:rsidRPr="007D41B8">
        <w:rPr>
          <w:rFonts w:ascii="Times New Roman" w:hAnsi="Times New Roman"/>
          <w:color w:val="1C1D1E"/>
          <w:sz w:val="24"/>
          <w:szCs w:val="24"/>
          <w:shd w:val="clear" w:color="auto" w:fill="FFFFFF"/>
        </w:rPr>
        <w:fldChar w:fldCharType="end"/>
      </w:r>
      <w:r w:rsidR="007F6F5A" w:rsidRPr="007D41B8">
        <w:rPr>
          <w:rFonts w:ascii="Times New Roman" w:hAnsi="Times New Roman"/>
          <w:color w:val="1C1D1E"/>
          <w:sz w:val="24"/>
          <w:szCs w:val="24"/>
          <w:shd w:val="clear" w:color="auto" w:fill="FFFFFF"/>
        </w:rPr>
        <w:t xml:space="preserve">. </w:t>
      </w:r>
    </w:p>
    <w:p w14:paraId="1EA0E7F6" w14:textId="12D9444E" w:rsidR="007321C1" w:rsidRPr="007D41B8" w:rsidRDefault="007321C1">
      <w:pPr>
        <w:pStyle w:val="MDPI31text"/>
        <w:spacing w:line="240" w:lineRule="auto"/>
        <w:ind w:firstLine="0"/>
        <w:rPr>
          <w:rFonts w:ascii="Times New Roman" w:hAnsi="Times New Roman"/>
          <w:color w:val="0A0A0A"/>
          <w:sz w:val="24"/>
          <w:szCs w:val="24"/>
        </w:rPr>
      </w:pPr>
    </w:p>
    <w:p w14:paraId="04F77B96" w14:textId="1517D859" w:rsidR="00EB3CA0" w:rsidRPr="007D41B8" w:rsidRDefault="00EB3CA0">
      <w:pPr>
        <w:pStyle w:val="MDPI31text"/>
        <w:spacing w:line="240" w:lineRule="auto"/>
        <w:ind w:firstLine="0"/>
        <w:rPr>
          <w:rFonts w:ascii="Times New Roman" w:hAnsi="Times New Roman"/>
          <w:sz w:val="24"/>
          <w:szCs w:val="24"/>
        </w:rPr>
      </w:pPr>
      <w:r w:rsidRPr="007D41B8">
        <w:rPr>
          <w:rFonts w:ascii="Times New Roman" w:hAnsi="Times New Roman"/>
          <w:b/>
          <w:bCs/>
          <w:sz w:val="24"/>
          <w:szCs w:val="24"/>
          <w:highlight w:val="yellow"/>
        </w:rPr>
        <w:t>(</w:t>
      </w:r>
      <w:r w:rsidR="004E739E" w:rsidRPr="007D41B8">
        <w:rPr>
          <w:rFonts w:ascii="Times New Roman" w:hAnsi="Times New Roman"/>
          <w:b/>
          <w:bCs/>
          <w:sz w:val="24"/>
          <w:szCs w:val="24"/>
          <w:highlight w:val="yellow"/>
        </w:rPr>
        <w:t>L</w:t>
      </w:r>
      <w:r w:rsidRPr="007D41B8">
        <w:rPr>
          <w:rFonts w:ascii="Times New Roman" w:hAnsi="Times New Roman"/>
          <w:b/>
          <w:bCs/>
          <w:sz w:val="24"/>
          <w:szCs w:val="24"/>
          <w:highlight w:val="yellow"/>
        </w:rPr>
        <w:t>ine</w:t>
      </w:r>
      <w:r w:rsidR="004E739E" w:rsidRPr="007D41B8">
        <w:rPr>
          <w:rFonts w:ascii="Times New Roman" w:hAnsi="Times New Roman"/>
          <w:b/>
          <w:bCs/>
          <w:sz w:val="24"/>
          <w:szCs w:val="24"/>
          <w:highlight w:val="yellow"/>
        </w:rPr>
        <w:t>s</w:t>
      </w:r>
      <w:r w:rsidRPr="007D41B8">
        <w:rPr>
          <w:rFonts w:ascii="Times New Roman" w:hAnsi="Times New Roman"/>
          <w:b/>
          <w:bCs/>
          <w:sz w:val="24"/>
          <w:szCs w:val="24"/>
          <w:highlight w:val="yellow"/>
        </w:rPr>
        <w:t xml:space="preserve"> </w:t>
      </w:r>
      <w:r w:rsidR="00F053B5" w:rsidRPr="007D41B8">
        <w:rPr>
          <w:rFonts w:ascii="Times New Roman" w:hAnsi="Times New Roman"/>
          <w:b/>
          <w:bCs/>
          <w:sz w:val="24"/>
          <w:szCs w:val="24"/>
          <w:highlight w:val="yellow"/>
        </w:rPr>
        <w:t>63</w:t>
      </w:r>
      <w:r w:rsidR="00074346" w:rsidRPr="007D41B8">
        <w:rPr>
          <w:rFonts w:ascii="Times New Roman" w:hAnsi="Times New Roman"/>
          <w:b/>
          <w:bCs/>
          <w:sz w:val="24"/>
          <w:szCs w:val="24"/>
          <w:highlight w:val="yellow"/>
        </w:rPr>
        <w:t>-</w:t>
      </w:r>
      <w:r w:rsidR="00F053B5" w:rsidRPr="007D41B8">
        <w:rPr>
          <w:rFonts w:ascii="Times New Roman" w:hAnsi="Times New Roman"/>
          <w:b/>
          <w:bCs/>
          <w:sz w:val="24"/>
          <w:szCs w:val="24"/>
          <w:highlight w:val="yellow"/>
        </w:rPr>
        <w:t>67</w:t>
      </w:r>
      <w:r w:rsidR="00074346" w:rsidRPr="007D41B8">
        <w:rPr>
          <w:rFonts w:ascii="Times New Roman" w:hAnsi="Times New Roman"/>
          <w:b/>
          <w:bCs/>
          <w:sz w:val="24"/>
          <w:szCs w:val="24"/>
          <w:highlight w:val="yellow"/>
        </w:rPr>
        <w:t>)</w:t>
      </w:r>
      <w:r w:rsidR="00074346" w:rsidRPr="007D41B8">
        <w:rPr>
          <w:rFonts w:ascii="Times New Roman" w:hAnsi="Times New Roman"/>
          <w:color w:val="auto"/>
          <w:sz w:val="24"/>
          <w:szCs w:val="24"/>
          <w:highlight w:val="yellow"/>
        </w:rPr>
        <w:t xml:space="preserve"> </w:t>
      </w:r>
      <w:r w:rsidRPr="007D41B8">
        <w:rPr>
          <w:rFonts w:ascii="Times New Roman" w:hAnsi="Times New Roman"/>
          <w:sz w:val="24"/>
          <w:szCs w:val="24"/>
          <w:highlight w:val="yellow"/>
        </w:rPr>
        <w:t>Finally, heuristic plays a big role in deciding what or whether to share information on social media and this becomes more influential in complicated and unanticipated crisis situations, which will inevitably introduce errors and biased judgement</w:t>
      </w:r>
      <w:r w:rsidR="006A6CE6" w:rsidRPr="007D41B8">
        <w:rPr>
          <w:rFonts w:ascii="Times New Roman" w:hAnsi="Times New Roman"/>
          <w:sz w:val="24"/>
          <w:szCs w:val="24"/>
          <w:highlight w:val="yellow"/>
        </w:rPr>
        <w:t>s</w:t>
      </w:r>
      <w:r w:rsidRPr="007D41B8">
        <w:rPr>
          <w:rFonts w:ascii="Times New Roman" w:hAnsi="Times New Roman"/>
          <w:sz w:val="24"/>
          <w:szCs w:val="24"/>
          <w:highlight w:val="yellow"/>
        </w:rPr>
        <w:t xml:space="preserve"> to shared risk information </w:t>
      </w:r>
      <w:r w:rsidRPr="007D41B8">
        <w:rPr>
          <w:rFonts w:ascii="Times New Roman" w:hAnsi="Times New Roman"/>
          <w:sz w:val="24"/>
          <w:szCs w:val="24"/>
          <w:highlight w:val="yellow"/>
        </w:rPr>
        <w:fldChar w:fldCharType="begin"/>
      </w:r>
      <w:r w:rsidR="00823927" w:rsidRPr="007D41B8">
        <w:rPr>
          <w:rFonts w:ascii="Times New Roman" w:hAnsi="Times New Roman"/>
          <w:sz w:val="24"/>
          <w:szCs w:val="24"/>
          <w:highlight w:val="yellow"/>
        </w:rPr>
        <w:instrText xml:space="preserve"> ADDIN EN.CITE &lt;EndNote&gt;&lt;Cite&gt;&lt;Author&gt;Dale&lt;/Author&gt;&lt;Year&gt;2015&lt;/Year&gt;&lt;RecNum&gt;1185&lt;/RecNum&gt;&lt;DisplayText&gt;(Dale 2015)&lt;/DisplayText&gt;&lt;record&gt;&lt;rec-number&gt;1185&lt;/rec-number&gt;&lt;foreign-keys&gt;&lt;key app="EN" db-id="d2p0axdwaf0fw5ev5zpvwrs6wpvv9fx5p0w5" timestamp="1595517509"&gt;1185&lt;/key&gt;&lt;/foreign-keys&gt;&lt;ref-type name="Journal Article"&gt;17&lt;/ref-type&gt;&lt;contributors&gt;&lt;authors&gt;&lt;author&gt;Dale, Steve&lt;/author&gt;&lt;/authors&gt;&lt;/contributors&gt;&lt;titles&gt;&lt;title&gt;Heuristics and biases: The science of decision-making&lt;/title&gt;&lt;secondary-title&gt;Business Information Review&lt;/secondary-title&gt;&lt;/titles&gt;&lt;periodical&gt;&lt;full-title&gt;Business Information Review&lt;/full-title&gt;&lt;/periodical&gt;&lt;pages&gt;93-99&lt;/pages&gt;&lt;volume&gt;32&lt;/volume&gt;&lt;number&gt;2&lt;/number&gt;&lt;dates&gt;&lt;year&gt;2015&lt;/year&gt;&lt;pub-dates&gt;&lt;date&gt;2015/06/01&lt;/date&gt;&lt;/pub-dates&gt;&lt;/dates&gt;&lt;publisher&gt;SAGE Publications Ltd&lt;/publisher&gt;&lt;isbn&gt;0266-3821&lt;/isbn&gt;&lt;urls&gt;&lt;related-urls&gt;&lt;url&gt;https://doi.org/10.1177/0266382115592536&lt;/url&gt;&lt;/related-urls&gt;&lt;/urls&gt;&lt;electronic-resource-num&gt;10.1177/0266382115592536&lt;/electronic-resource-num&gt;&lt;access-date&gt;2020/07/23&lt;/access-date&gt;&lt;/record&gt;&lt;/Cite&gt;&lt;/EndNote&gt;</w:instrText>
      </w:r>
      <w:r w:rsidRPr="007D41B8">
        <w:rPr>
          <w:rFonts w:ascii="Times New Roman" w:hAnsi="Times New Roman"/>
          <w:sz w:val="24"/>
          <w:szCs w:val="24"/>
          <w:highlight w:val="yellow"/>
        </w:rPr>
        <w:fldChar w:fldCharType="separate"/>
      </w:r>
      <w:r w:rsidR="00823927" w:rsidRPr="007D41B8">
        <w:rPr>
          <w:rFonts w:ascii="Times New Roman" w:hAnsi="Times New Roman"/>
          <w:noProof/>
          <w:sz w:val="24"/>
          <w:szCs w:val="24"/>
          <w:highlight w:val="yellow"/>
        </w:rPr>
        <w:t>(Dale 2015)</w:t>
      </w:r>
      <w:r w:rsidRPr="007D41B8">
        <w:rPr>
          <w:rFonts w:ascii="Times New Roman" w:hAnsi="Times New Roman"/>
          <w:sz w:val="24"/>
          <w:szCs w:val="24"/>
          <w:highlight w:val="yellow"/>
        </w:rPr>
        <w:fldChar w:fldCharType="end"/>
      </w:r>
      <w:r w:rsidRPr="007D41B8">
        <w:rPr>
          <w:rFonts w:ascii="Times New Roman" w:hAnsi="Times New Roman"/>
          <w:sz w:val="24"/>
          <w:szCs w:val="24"/>
          <w:highlight w:val="yellow"/>
        </w:rPr>
        <w:t>.</w:t>
      </w:r>
      <w:r w:rsidRPr="007D41B8">
        <w:rPr>
          <w:rFonts w:ascii="Times New Roman" w:hAnsi="Times New Roman"/>
          <w:sz w:val="24"/>
          <w:szCs w:val="24"/>
        </w:rPr>
        <w:t xml:space="preserve"> </w:t>
      </w:r>
    </w:p>
    <w:p w14:paraId="341E1D5C" w14:textId="02590EAB" w:rsidR="00AE5D69" w:rsidRPr="007D41B8" w:rsidRDefault="00AE5D69">
      <w:pPr>
        <w:pStyle w:val="MDPI31text"/>
        <w:spacing w:line="240" w:lineRule="auto"/>
        <w:ind w:firstLine="0"/>
        <w:rPr>
          <w:rFonts w:ascii="Times New Roman" w:hAnsi="Times New Roman"/>
          <w:color w:val="0A0A0A"/>
          <w:sz w:val="24"/>
          <w:szCs w:val="24"/>
        </w:rPr>
      </w:pPr>
    </w:p>
    <w:p w14:paraId="5C507498" w14:textId="38C34AFD" w:rsidR="00EE5E70" w:rsidRPr="007D41B8" w:rsidRDefault="00EE5E70" w:rsidP="007D41B8">
      <w:pPr>
        <w:spacing w:after="0" w:line="240" w:lineRule="auto"/>
        <w:jc w:val="both"/>
        <w:rPr>
          <w:rFonts w:ascii="Times New Roman" w:eastAsia="Times New Roman" w:hAnsi="Times New Roman" w:cs="Times New Roman"/>
          <w:sz w:val="24"/>
          <w:szCs w:val="24"/>
          <w:u w:val="single"/>
        </w:rPr>
      </w:pPr>
      <w:r w:rsidRPr="007D41B8">
        <w:rPr>
          <w:rFonts w:ascii="Times New Roman" w:eastAsia="Times New Roman" w:hAnsi="Times New Roman" w:cs="Times New Roman"/>
          <w:color w:val="0A0A0A"/>
          <w:sz w:val="24"/>
          <w:szCs w:val="24"/>
        </w:rPr>
        <w:t xml:space="preserve">3. The discussion does not return to any of the literature presented earlier for comparison or theory critique or theory building. The question "So what?" comes to mind. There are </w:t>
      </w:r>
      <w:r w:rsidRPr="007D41B8">
        <w:rPr>
          <w:rFonts w:ascii="Times New Roman" w:eastAsia="Times New Roman" w:hAnsi="Times New Roman" w:cs="Times New Roman"/>
          <w:sz w:val="24"/>
          <w:szCs w:val="24"/>
        </w:rPr>
        <w:t>no recommendations made for any potential stakeholders: people living in flood prone areas, risk communicators, social media managers, local, regional and national policymakers, researchers overall, or emergency responders.</w:t>
      </w:r>
      <w:r w:rsidRPr="007D41B8">
        <w:rPr>
          <w:rFonts w:ascii="Times New Roman" w:eastAsia="Times New Roman" w:hAnsi="Times New Roman" w:cs="Times New Roman"/>
          <w:sz w:val="24"/>
          <w:szCs w:val="24"/>
          <w:u w:val="single"/>
        </w:rPr>
        <w:t> </w:t>
      </w:r>
    </w:p>
    <w:p w14:paraId="0142EBE7" w14:textId="77777777" w:rsidR="004E739E" w:rsidRPr="007D41B8" w:rsidRDefault="004E739E" w:rsidP="007D41B8">
      <w:pPr>
        <w:spacing w:after="0" w:line="240" w:lineRule="auto"/>
        <w:jc w:val="both"/>
        <w:rPr>
          <w:rFonts w:ascii="Times New Roman" w:eastAsia="Times New Roman" w:hAnsi="Times New Roman" w:cs="Times New Roman"/>
          <w:color w:val="4472C4" w:themeColor="accent1"/>
          <w:sz w:val="24"/>
          <w:szCs w:val="24"/>
        </w:rPr>
      </w:pPr>
    </w:p>
    <w:p w14:paraId="3720B0FD" w14:textId="6210FFAE" w:rsidR="00773613" w:rsidRPr="007D41B8" w:rsidRDefault="0064038A"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 xml:space="preserve">We </w:t>
      </w:r>
      <w:r w:rsidR="004E739E" w:rsidRPr="007D41B8">
        <w:rPr>
          <w:rFonts w:ascii="Times New Roman" w:eastAsia="Times New Roman" w:hAnsi="Times New Roman" w:cs="Times New Roman"/>
          <w:color w:val="4472C4" w:themeColor="accent1"/>
          <w:sz w:val="24"/>
          <w:szCs w:val="24"/>
        </w:rPr>
        <w:t xml:space="preserve">addressed these aspects in the </w:t>
      </w:r>
      <w:r w:rsidR="00823502" w:rsidRPr="007D41B8">
        <w:rPr>
          <w:rFonts w:ascii="Times New Roman" w:eastAsia="Times New Roman" w:hAnsi="Times New Roman" w:cs="Times New Roman"/>
          <w:color w:val="4472C4" w:themeColor="accent1"/>
          <w:sz w:val="24"/>
          <w:szCs w:val="24"/>
        </w:rPr>
        <w:t>discussion and future work section</w:t>
      </w:r>
      <w:r w:rsidR="004E739E" w:rsidRPr="007D41B8">
        <w:rPr>
          <w:rFonts w:ascii="Times New Roman" w:eastAsia="Times New Roman" w:hAnsi="Times New Roman" w:cs="Times New Roman"/>
          <w:color w:val="4472C4" w:themeColor="accent1"/>
          <w:sz w:val="24"/>
          <w:szCs w:val="24"/>
        </w:rPr>
        <w:t xml:space="preserve"> by adding the following highlighted text. </w:t>
      </w:r>
      <w:r w:rsidR="00823502" w:rsidRPr="007D41B8">
        <w:rPr>
          <w:rFonts w:ascii="Times New Roman" w:eastAsia="Times New Roman" w:hAnsi="Times New Roman" w:cs="Times New Roman"/>
          <w:color w:val="4472C4" w:themeColor="accent1"/>
          <w:sz w:val="24"/>
          <w:szCs w:val="24"/>
        </w:rPr>
        <w:t xml:space="preserve"> </w:t>
      </w:r>
    </w:p>
    <w:p w14:paraId="6E7EB9EC" w14:textId="77777777" w:rsidR="004E739E" w:rsidRPr="007D41B8" w:rsidRDefault="004E739E">
      <w:pPr>
        <w:pStyle w:val="MDPI31text"/>
        <w:spacing w:line="240" w:lineRule="auto"/>
        <w:ind w:firstLine="0"/>
        <w:rPr>
          <w:rFonts w:ascii="Times New Roman" w:hAnsi="Times New Roman"/>
          <w:sz w:val="24"/>
          <w:szCs w:val="24"/>
          <w:highlight w:val="yellow"/>
        </w:rPr>
      </w:pPr>
    </w:p>
    <w:p w14:paraId="267DE31D" w14:textId="7B74DABF" w:rsidR="00C250FF" w:rsidRPr="007D41B8" w:rsidRDefault="00C250FF">
      <w:pPr>
        <w:pStyle w:val="MDPI31text"/>
        <w:spacing w:line="240" w:lineRule="auto"/>
        <w:ind w:firstLine="0"/>
        <w:rPr>
          <w:rFonts w:ascii="Times New Roman" w:hAnsi="Times New Roman"/>
          <w:sz w:val="24"/>
          <w:szCs w:val="24"/>
        </w:rPr>
      </w:pPr>
      <w:r w:rsidRPr="007D41B8">
        <w:rPr>
          <w:rFonts w:ascii="Times New Roman" w:hAnsi="Times New Roman"/>
          <w:b/>
          <w:bCs/>
          <w:sz w:val="24"/>
          <w:szCs w:val="24"/>
          <w:highlight w:val="yellow"/>
        </w:rPr>
        <w:t>(Line</w:t>
      </w:r>
      <w:r w:rsidR="004E739E" w:rsidRPr="007D41B8">
        <w:rPr>
          <w:rFonts w:ascii="Times New Roman" w:hAnsi="Times New Roman"/>
          <w:b/>
          <w:bCs/>
          <w:sz w:val="24"/>
          <w:szCs w:val="24"/>
          <w:highlight w:val="yellow"/>
        </w:rPr>
        <w:t>s</w:t>
      </w:r>
      <w:r w:rsidRPr="007D41B8">
        <w:rPr>
          <w:rFonts w:ascii="Times New Roman" w:hAnsi="Times New Roman"/>
          <w:b/>
          <w:bCs/>
          <w:sz w:val="24"/>
          <w:szCs w:val="24"/>
          <w:highlight w:val="yellow"/>
        </w:rPr>
        <w:t xml:space="preserve"> </w:t>
      </w:r>
      <w:r w:rsidR="007700D1" w:rsidRPr="007D41B8">
        <w:rPr>
          <w:rFonts w:ascii="Times New Roman" w:hAnsi="Times New Roman"/>
          <w:b/>
          <w:bCs/>
          <w:sz w:val="24"/>
          <w:szCs w:val="24"/>
          <w:highlight w:val="yellow"/>
        </w:rPr>
        <w:t>388</w:t>
      </w:r>
      <w:r w:rsidRPr="007D41B8">
        <w:rPr>
          <w:rFonts w:ascii="Times New Roman" w:hAnsi="Times New Roman"/>
          <w:b/>
          <w:bCs/>
          <w:sz w:val="24"/>
          <w:szCs w:val="24"/>
          <w:highlight w:val="yellow"/>
        </w:rPr>
        <w:t>-</w:t>
      </w:r>
      <w:r w:rsidR="007700D1" w:rsidRPr="007D41B8">
        <w:rPr>
          <w:rFonts w:ascii="Times New Roman" w:hAnsi="Times New Roman"/>
          <w:b/>
          <w:bCs/>
          <w:sz w:val="24"/>
          <w:szCs w:val="24"/>
          <w:highlight w:val="yellow"/>
        </w:rPr>
        <w:t>395</w:t>
      </w:r>
      <w:r w:rsidRPr="007D41B8">
        <w:rPr>
          <w:rFonts w:ascii="Times New Roman" w:hAnsi="Times New Roman"/>
          <w:b/>
          <w:bCs/>
          <w:sz w:val="24"/>
          <w:szCs w:val="24"/>
          <w:highlight w:val="yellow"/>
        </w:rPr>
        <w:t>)</w:t>
      </w:r>
      <w:r w:rsidRPr="007D41B8">
        <w:rPr>
          <w:rFonts w:ascii="Times New Roman" w:hAnsi="Times New Roman"/>
          <w:sz w:val="24"/>
          <w:szCs w:val="24"/>
          <w:highlight w:val="yellow"/>
        </w:rPr>
        <w:t xml:space="preserve"> Considering the limitation of this research workflow, future research should focus on streamlining the process and automating the entire workflow of assessing relevance and </w:t>
      </w:r>
      <w:r w:rsidRPr="007D41B8">
        <w:rPr>
          <w:rFonts w:ascii="Times New Roman" w:hAnsi="Times New Roman"/>
          <w:sz w:val="24"/>
          <w:szCs w:val="24"/>
          <w:highlight w:val="yellow"/>
        </w:rPr>
        <w:lastRenderedPageBreak/>
        <w:t>reliability of Twitter data. Moreover, encouragement and involvement of citizen-led reliability evaluation efforts following well- informed protocols will greatly boost the usefulness of this research workflow. While researchers are working to maximize the amount of risk information from Twitter, it is essential for emergency management agencies to develop easy-to-follow standards that are tailored for Twitter users to encourage dissemination of relevant and reliable crisis information to facilitate their use for response activities.</w:t>
      </w:r>
      <w:r w:rsidRPr="007D41B8">
        <w:rPr>
          <w:rFonts w:ascii="Times New Roman" w:hAnsi="Times New Roman"/>
          <w:sz w:val="24"/>
          <w:szCs w:val="24"/>
        </w:rPr>
        <w:t xml:space="preserve">  </w:t>
      </w:r>
    </w:p>
    <w:p w14:paraId="7C79FD38" w14:textId="77777777" w:rsidR="004E739E" w:rsidRPr="007D41B8" w:rsidRDefault="004E739E">
      <w:pPr>
        <w:pStyle w:val="MDPI31text"/>
        <w:spacing w:line="240" w:lineRule="auto"/>
        <w:ind w:firstLine="0"/>
        <w:rPr>
          <w:rFonts w:ascii="Times New Roman" w:hAnsi="Times New Roman"/>
          <w:sz w:val="24"/>
          <w:szCs w:val="24"/>
        </w:rPr>
      </w:pPr>
    </w:p>
    <w:p w14:paraId="1595DD0A" w14:textId="2E15B082"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4. The paper's limitations are technical - there is no reflection in human error, alternative interpretation, and future work.</w:t>
      </w:r>
    </w:p>
    <w:p w14:paraId="2B757B05" w14:textId="77777777" w:rsidR="004E739E" w:rsidRPr="007D41B8" w:rsidRDefault="004E739E" w:rsidP="007D41B8">
      <w:pPr>
        <w:spacing w:after="0" w:line="240" w:lineRule="auto"/>
        <w:jc w:val="both"/>
        <w:rPr>
          <w:rFonts w:ascii="Times New Roman" w:eastAsia="Times New Roman" w:hAnsi="Times New Roman" w:cs="Times New Roman"/>
          <w:color w:val="4472C4" w:themeColor="accent1"/>
          <w:sz w:val="24"/>
          <w:szCs w:val="24"/>
        </w:rPr>
      </w:pPr>
    </w:p>
    <w:p w14:paraId="1121419F" w14:textId="43FC62C0" w:rsidR="00AD7D33" w:rsidRPr="007D41B8" w:rsidRDefault="00AD7D33"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 xml:space="preserve">Thank for bringing this up. We added several sentences </w:t>
      </w:r>
      <w:r w:rsidR="004E739E" w:rsidRPr="007D41B8">
        <w:rPr>
          <w:rFonts w:ascii="Times New Roman" w:eastAsia="Times New Roman" w:hAnsi="Times New Roman" w:cs="Times New Roman"/>
          <w:color w:val="4472C4" w:themeColor="accent1"/>
          <w:sz w:val="24"/>
          <w:szCs w:val="24"/>
        </w:rPr>
        <w:t>explaining how</w:t>
      </w:r>
      <w:r w:rsidRPr="007D41B8">
        <w:rPr>
          <w:rFonts w:ascii="Times New Roman" w:eastAsia="Times New Roman" w:hAnsi="Times New Roman" w:cs="Times New Roman"/>
          <w:color w:val="4472C4" w:themeColor="accent1"/>
          <w:sz w:val="24"/>
          <w:szCs w:val="24"/>
        </w:rPr>
        <w:t xml:space="preserve"> to minimize human error and limitation. </w:t>
      </w:r>
      <w:r w:rsidR="004E739E" w:rsidRPr="007D41B8">
        <w:rPr>
          <w:rFonts w:ascii="Times New Roman" w:eastAsia="Times New Roman" w:hAnsi="Times New Roman" w:cs="Times New Roman"/>
          <w:color w:val="4472C4" w:themeColor="accent1"/>
          <w:sz w:val="24"/>
          <w:szCs w:val="24"/>
        </w:rPr>
        <w:t xml:space="preserve">These are included in the </w:t>
      </w:r>
      <w:r w:rsidR="0058574D" w:rsidRPr="007D41B8">
        <w:rPr>
          <w:rFonts w:ascii="Times New Roman" w:eastAsia="Times New Roman" w:hAnsi="Times New Roman" w:cs="Times New Roman"/>
          <w:color w:val="4472C4" w:themeColor="accent1"/>
          <w:sz w:val="24"/>
          <w:szCs w:val="24"/>
        </w:rPr>
        <w:t>future work</w:t>
      </w:r>
      <w:r w:rsidR="00E900E6" w:rsidRPr="007D41B8">
        <w:rPr>
          <w:rFonts w:ascii="Times New Roman" w:eastAsia="Times New Roman" w:hAnsi="Times New Roman" w:cs="Times New Roman"/>
          <w:color w:val="4472C4" w:themeColor="accent1"/>
          <w:sz w:val="24"/>
          <w:szCs w:val="24"/>
        </w:rPr>
        <w:t xml:space="preserve"> </w:t>
      </w:r>
      <w:r w:rsidR="004E739E" w:rsidRPr="007D41B8">
        <w:rPr>
          <w:rFonts w:ascii="Times New Roman" w:eastAsia="Times New Roman" w:hAnsi="Times New Roman" w:cs="Times New Roman"/>
          <w:color w:val="4472C4" w:themeColor="accent1"/>
          <w:sz w:val="24"/>
          <w:szCs w:val="24"/>
        </w:rPr>
        <w:t xml:space="preserve">and </w:t>
      </w:r>
      <w:r w:rsidR="00E900E6" w:rsidRPr="007D41B8">
        <w:rPr>
          <w:rFonts w:ascii="Times New Roman" w:eastAsia="Times New Roman" w:hAnsi="Times New Roman" w:cs="Times New Roman"/>
          <w:color w:val="4472C4" w:themeColor="accent1"/>
          <w:sz w:val="24"/>
          <w:szCs w:val="24"/>
        </w:rPr>
        <w:t xml:space="preserve">discussion section. </w:t>
      </w:r>
    </w:p>
    <w:p w14:paraId="144C2188" w14:textId="77777777" w:rsidR="004E739E" w:rsidRPr="007D41B8" w:rsidRDefault="004E739E" w:rsidP="007D41B8">
      <w:pPr>
        <w:pStyle w:val="MDPI22heading2"/>
        <w:spacing w:before="0" w:after="0" w:line="240" w:lineRule="auto"/>
        <w:jc w:val="both"/>
        <w:rPr>
          <w:rFonts w:ascii="Times New Roman" w:hAnsi="Times New Roman"/>
          <w:sz w:val="24"/>
          <w:szCs w:val="24"/>
        </w:rPr>
      </w:pPr>
    </w:p>
    <w:p w14:paraId="654C4D12" w14:textId="54FD4BA7" w:rsidR="00C42C6D" w:rsidRPr="007D41B8" w:rsidRDefault="00C42C6D" w:rsidP="007D41B8">
      <w:pPr>
        <w:pStyle w:val="MDPI22heading2"/>
        <w:spacing w:before="0" w:after="0" w:line="240" w:lineRule="auto"/>
        <w:jc w:val="both"/>
        <w:rPr>
          <w:rFonts w:ascii="Times New Roman" w:hAnsi="Times New Roman"/>
          <w:i w:val="0"/>
          <w:iCs/>
          <w:sz w:val="24"/>
          <w:szCs w:val="24"/>
          <w:highlight w:val="yellow"/>
        </w:rPr>
      </w:pPr>
      <w:r w:rsidRPr="007D41B8">
        <w:rPr>
          <w:rFonts w:ascii="Times New Roman" w:hAnsi="Times New Roman"/>
          <w:i w:val="0"/>
          <w:iCs/>
          <w:sz w:val="24"/>
          <w:szCs w:val="24"/>
          <w:highlight w:val="yellow"/>
        </w:rPr>
        <w:t>4.1. Evaluation of text content</w:t>
      </w:r>
    </w:p>
    <w:p w14:paraId="435C94B1" w14:textId="27FFCC49" w:rsidR="00AD7D33" w:rsidRPr="007D41B8" w:rsidRDefault="00C42C6D" w:rsidP="007D41B8">
      <w:pPr>
        <w:spacing w:after="0" w:line="240" w:lineRule="auto"/>
        <w:jc w:val="both"/>
        <w:rPr>
          <w:rFonts w:ascii="Times New Roman" w:hAnsi="Times New Roman" w:cs="Times New Roman"/>
          <w:iCs/>
          <w:sz w:val="24"/>
          <w:szCs w:val="24"/>
          <w:highlight w:val="yellow"/>
        </w:rPr>
      </w:pPr>
      <w:r w:rsidRPr="007D41B8">
        <w:rPr>
          <w:rFonts w:ascii="Times New Roman" w:hAnsi="Times New Roman" w:cs="Times New Roman"/>
          <w:iCs/>
          <w:sz w:val="24"/>
          <w:szCs w:val="24"/>
          <w:highlight w:val="yellow"/>
        </w:rPr>
        <w:t xml:space="preserve"> </w:t>
      </w:r>
      <w:r w:rsidR="00487082" w:rsidRPr="007D41B8">
        <w:rPr>
          <w:rFonts w:ascii="Times New Roman" w:hAnsi="Times New Roman" w:cs="Times New Roman"/>
          <w:b/>
          <w:bCs/>
          <w:iCs/>
          <w:sz w:val="24"/>
          <w:szCs w:val="24"/>
          <w:highlight w:val="yellow"/>
        </w:rPr>
        <w:t>(</w:t>
      </w:r>
      <w:r w:rsidR="001A4565" w:rsidRPr="007D41B8">
        <w:rPr>
          <w:rFonts w:ascii="Times New Roman" w:hAnsi="Times New Roman" w:cs="Times New Roman"/>
          <w:b/>
          <w:bCs/>
          <w:iCs/>
          <w:sz w:val="24"/>
          <w:szCs w:val="24"/>
          <w:highlight w:val="yellow"/>
        </w:rPr>
        <w:t xml:space="preserve">Line </w:t>
      </w:r>
      <w:r w:rsidR="00603827" w:rsidRPr="007D41B8">
        <w:rPr>
          <w:rFonts w:ascii="Times New Roman" w:hAnsi="Times New Roman" w:cs="Times New Roman"/>
          <w:b/>
          <w:bCs/>
          <w:iCs/>
          <w:sz w:val="24"/>
          <w:szCs w:val="24"/>
          <w:highlight w:val="yellow"/>
        </w:rPr>
        <w:t>189</w:t>
      </w:r>
      <w:r w:rsidR="00487082" w:rsidRPr="007D41B8">
        <w:rPr>
          <w:rFonts w:ascii="Times New Roman" w:hAnsi="Times New Roman" w:cs="Times New Roman"/>
          <w:b/>
          <w:bCs/>
          <w:iCs/>
          <w:sz w:val="24"/>
          <w:szCs w:val="24"/>
          <w:highlight w:val="yellow"/>
        </w:rPr>
        <w:t>-</w:t>
      </w:r>
      <w:r w:rsidR="00603827" w:rsidRPr="007D41B8">
        <w:rPr>
          <w:rFonts w:ascii="Times New Roman" w:hAnsi="Times New Roman" w:cs="Times New Roman"/>
          <w:b/>
          <w:bCs/>
          <w:iCs/>
          <w:sz w:val="24"/>
          <w:szCs w:val="24"/>
          <w:highlight w:val="yellow"/>
        </w:rPr>
        <w:t>190</w:t>
      </w:r>
      <w:r w:rsidR="00487082" w:rsidRPr="007D41B8">
        <w:rPr>
          <w:rFonts w:ascii="Times New Roman" w:hAnsi="Times New Roman" w:cs="Times New Roman"/>
          <w:b/>
          <w:bCs/>
          <w:iCs/>
          <w:sz w:val="24"/>
          <w:szCs w:val="24"/>
          <w:highlight w:val="yellow"/>
        </w:rPr>
        <w:t>)</w:t>
      </w:r>
      <w:r w:rsidR="00487082" w:rsidRPr="007D41B8">
        <w:rPr>
          <w:rFonts w:ascii="Times New Roman" w:hAnsi="Times New Roman" w:cs="Times New Roman"/>
          <w:iCs/>
          <w:sz w:val="24"/>
          <w:szCs w:val="24"/>
          <w:highlight w:val="yellow"/>
        </w:rPr>
        <w:t xml:space="preserve"> Three authors of this paper worked on manual evaluation of tweet text and each tweet was evaluated by at least two authors to minimize human error or bias.</w:t>
      </w:r>
    </w:p>
    <w:p w14:paraId="1A5D0CA1" w14:textId="77777777" w:rsidR="004E739E" w:rsidRPr="007D41B8" w:rsidRDefault="004E739E" w:rsidP="007D41B8">
      <w:pPr>
        <w:spacing w:after="0" w:line="240" w:lineRule="auto"/>
        <w:jc w:val="both"/>
        <w:rPr>
          <w:rFonts w:ascii="Times New Roman" w:hAnsi="Times New Roman" w:cs="Times New Roman"/>
          <w:iCs/>
          <w:sz w:val="24"/>
          <w:szCs w:val="24"/>
          <w:highlight w:val="yellow"/>
        </w:rPr>
      </w:pPr>
    </w:p>
    <w:p w14:paraId="412495AE" w14:textId="77777777" w:rsidR="00D50706" w:rsidRPr="007D41B8" w:rsidRDefault="00D50706" w:rsidP="007D41B8">
      <w:pPr>
        <w:pStyle w:val="MDPI21heading1"/>
        <w:spacing w:before="0" w:after="0" w:line="240" w:lineRule="auto"/>
        <w:jc w:val="both"/>
        <w:rPr>
          <w:rFonts w:ascii="Times New Roman" w:hAnsi="Times New Roman"/>
          <w:b w:val="0"/>
          <w:bCs/>
          <w:iCs/>
          <w:sz w:val="24"/>
          <w:szCs w:val="24"/>
          <w:highlight w:val="yellow"/>
        </w:rPr>
      </w:pPr>
      <w:r w:rsidRPr="007D41B8">
        <w:rPr>
          <w:rFonts w:ascii="Times New Roman" w:hAnsi="Times New Roman"/>
          <w:b w:val="0"/>
          <w:bCs/>
          <w:iCs/>
          <w:sz w:val="24"/>
          <w:szCs w:val="24"/>
          <w:highlight w:val="yellow"/>
        </w:rPr>
        <w:t>5. Discussion, implications for risk communication, and future research</w:t>
      </w:r>
    </w:p>
    <w:p w14:paraId="0AA8700F" w14:textId="65BA32BC" w:rsidR="006E1D39" w:rsidRPr="007D41B8" w:rsidRDefault="00F55A93" w:rsidP="007D41B8">
      <w:pPr>
        <w:spacing w:after="0" w:line="240" w:lineRule="auto"/>
        <w:jc w:val="both"/>
        <w:rPr>
          <w:rFonts w:ascii="Times New Roman" w:hAnsi="Times New Roman" w:cs="Times New Roman"/>
          <w:iCs/>
          <w:sz w:val="24"/>
          <w:szCs w:val="24"/>
        </w:rPr>
      </w:pPr>
      <w:r w:rsidRPr="007D41B8">
        <w:rPr>
          <w:rFonts w:ascii="Times New Roman" w:hAnsi="Times New Roman" w:cs="Times New Roman"/>
          <w:b/>
          <w:bCs/>
          <w:iCs/>
          <w:sz w:val="24"/>
          <w:szCs w:val="24"/>
          <w:highlight w:val="yellow"/>
        </w:rPr>
        <w:t>(</w:t>
      </w:r>
      <w:r w:rsidR="001A589B">
        <w:rPr>
          <w:rFonts w:ascii="Times New Roman" w:hAnsi="Times New Roman" w:cs="Times New Roman"/>
          <w:b/>
          <w:bCs/>
          <w:iCs/>
          <w:sz w:val="24"/>
          <w:szCs w:val="24"/>
          <w:highlight w:val="yellow"/>
        </w:rPr>
        <w:t>L</w:t>
      </w:r>
      <w:r w:rsidRPr="007D41B8">
        <w:rPr>
          <w:rFonts w:ascii="Times New Roman" w:hAnsi="Times New Roman" w:cs="Times New Roman"/>
          <w:b/>
          <w:bCs/>
          <w:iCs/>
          <w:sz w:val="24"/>
          <w:szCs w:val="24"/>
          <w:highlight w:val="yellow"/>
        </w:rPr>
        <w:t xml:space="preserve">ine </w:t>
      </w:r>
      <w:r w:rsidR="00FA60F1" w:rsidRPr="007D41B8">
        <w:rPr>
          <w:rFonts w:ascii="Times New Roman" w:hAnsi="Times New Roman" w:cs="Times New Roman"/>
          <w:b/>
          <w:bCs/>
          <w:iCs/>
          <w:sz w:val="24"/>
          <w:szCs w:val="24"/>
          <w:highlight w:val="yellow"/>
        </w:rPr>
        <w:t>386</w:t>
      </w:r>
      <w:r w:rsidRPr="007D41B8">
        <w:rPr>
          <w:rFonts w:ascii="Times New Roman" w:hAnsi="Times New Roman" w:cs="Times New Roman"/>
          <w:b/>
          <w:bCs/>
          <w:iCs/>
          <w:sz w:val="24"/>
          <w:szCs w:val="24"/>
          <w:highlight w:val="yellow"/>
        </w:rPr>
        <w:t>-</w:t>
      </w:r>
      <w:r w:rsidR="00FA60F1" w:rsidRPr="007D41B8">
        <w:rPr>
          <w:rFonts w:ascii="Times New Roman" w:hAnsi="Times New Roman" w:cs="Times New Roman"/>
          <w:b/>
          <w:bCs/>
          <w:iCs/>
          <w:sz w:val="24"/>
          <w:szCs w:val="24"/>
          <w:highlight w:val="yellow"/>
        </w:rPr>
        <w:t>387</w:t>
      </w:r>
      <w:r w:rsidRPr="007D41B8">
        <w:rPr>
          <w:rFonts w:ascii="Times New Roman" w:hAnsi="Times New Roman" w:cs="Times New Roman"/>
          <w:b/>
          <w:bCs/>
          <w:iCs/>
          <w:sz w:val="24"/>
          <w:szCs w:val="24"/>
          <w:highlight w:val="yellow"/>
        </w:rPr>
        <w:t>)</w:t>
      </w:r>
      <w:r w:rsidRPr="007D41B8">
        <w:rPr>
          <w:rFonts w:ascii="Times New Roman" w:hAnsi="Times New Roman" w:cs="Times New Roman"/>
          <w:iCs/>
          <w:sz w:val="24"/>
          <w:szCs w:val="24"/>
          <w:highlight w:val="yellow"/>
        </w:rPr>
        <w:t xml:space="preserve"> </w:t>
      </w:r>
      <w:r w:rsidR="00E74FEC" w:rsidRPr="007D41B8">
        <w:rPr>
          <w:rFonts w:ascii="Times New Roman" w:hAnsi="Times New Roman" w:cs="Times New Roman"/>
          <w:sz w:val="24"/>
          <w:szCs w:val="24"/>
          <w:highlight w:val="yellow"/>
        </w:rPr>
        <w:t>Finally, human errors and heuristic bias may be introduced in manual approaches, even though multiple authors cross-checked the results.</w:t>
      </w:r>
      <w:r w:rsidR="00E74FEC" w:rsidRPr="007D41B8">
        <w:rPr>
          <w:rFonts w:ascii="Times New Roman" w:hAnsi="Times New Roman" w:cs="Times New Roman"/>
          <w:sz w:val="24"/>
          <w:szCs w:val="24"/>
        </w:rPr>
        <w:t xml:space="preserve"> </w:t>
      </w:r>
    </w:p>
    <w:p w14:paraId="51748401" w14:textId="33393289" w:rsidR="004E739E" w:rsidRPr="007D41B8" w:rsidRDefault="004E739E" w:rsidP="007D41B8">
      <w:pPr>
        <w:spacing w:after="0" w:line="240" w:lineRule="auto"/>
        <w:jc w:val="both"/>
        <w:rPr>
          <w:rFonts w:ascii="Times New Roman" w:eastAsia="Times New Roman" w:hAnsi="Times New Roman" w:cs="Times New Roman"/>
          <w:color w:val="0A0A0A"/>
          <w:sz w:val="24"/>
          <w:szCs w:val="24"/>
        </w:rPr>
      </w:pPr>
    </w:p>
    <w:p w14:paraId="041DB5AB" w14:textId="4B63DF26"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Details:</w:t>
      </w:r>
    </w:p>
    <w:p w14:paraId="02CF0DC8" w14:textId="77777777"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 xml:space="preserve">Section 3.2.1 - what verification was performed to assess whether the keywords you used were effective at getting an adequate sample of tweets? </w:t>
      </w:r>
    </w:p>
    <w:p w14:paraId="52B4A0F3" w14:textId="77777777" w:rsidR="004E739E" w:rsidRPr="007D41B8" w:rsidRDefault="004E739E" w:rsidP="007D41B8">
      <w:pPr>
        <w:spacing w:after="0" w:line="240" w:lineRule="auto"/>
        <w:jc w:val="both"/>
        <w:rPr>
          <w:rFonts w:ascii="Times New Roman" w:eastAsia="Times New Roman" w:hAnsi="Times New Roman" w:cs="Times New Roman"/>
          <w:color w:val="4472C4" w:themeColor="accent1"/>
          <w:sz w:val="24"/>
          <w:szCs w:val="24"/>
        </w:rPr>
      </w:pPr>
    </w:p>
    <w:p w14:paraId="4A3C25F8" w14:textId="6C4C309B" w:rsidR="00D32751" w:rsidRPr="007D41B8" w:rsidRDefault="009868AE"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Thank you for the question</w:t>
      </w:r>
      <w:r w:rsidR="009D6CAF" w:rsidRPr="007D41B8">
        <w:rPr>
          <w:rFonts w:ascii="Times New Roman" w:eastAsia="Times New Roman" w:hAnsi="Times New Roman" w:cs="Times New Roman"/>
          <w:color w:val="4472C4" w:themeColor="accent1"/>
          <w:sz w:val="24"/>
          <w:szCs w:val="24"/>
        </w:rPr>
        <w:t>.</w:t>
      </w:r>
      <w:r w:rsidRPr="007D41B8">
        <w:rPr>
          <w:rFonts w:ascii="Times New Roman" w:eastAsia="Times New Roman" w:hAnsi="Times New Roman" w:cs="Times New Roman"/>
          <w:color w:val="4472C4" w:themeColor="accent1"/>
          <w:sz w:val="24"/>
          <w:szCs w:val="24"/>
        </w:rPr>
        <w:t xml:space="preserve"> Our previous publication</w:t>
      </w:r>
      <w:r w:rsidR="00283FBB" w:rsidRPr="007D41B8">
        <w:rPr>
          <w:rFonts w:ascii="Times New Roman" w:eastAsia="Times New Roman" w:hAnsi="Times New Roman" w:cs="Times New Roman"/>
          <w:color w:val="4472C4" w:themeColor="accent1"/>
          <w:sz w:val="24"/>
          <w:szCs w:val="24"/>
        </w:rPr>
        <w:t xml:space="preserve"> (Liu et al</w:t>
      </w:r>
      <w:r w:rsidR="009D6CAF" w:rsidRPr="007D41B8">
        <w:rPr>
          <w:rFonts w:ascii="Times New Roman" w:eastAsia="Times New Roman" w:hAnsi="Times New Roman" w:cs="Times New Roman"/>
          <w:color w:val="4472C4" w:themeColor="accent1"/>
          <w:sz w:val="24"/>
          <w:szCs w:val="24"/>
        </w:rPr>
        <w:t>.</w:t>
      </w:r>
      <w:r w:rsidR="00283FBB" w:rsidRPr="007D41B8">
        <w:rPr>
          <w:rFonts w:ascii="Times New Roman" w:eastAsia="Times New Roman" w:hAnsi="Times New Roman" w:cs="Times New Roman"/>
          <w:color w:val="4472C4" w:themeColor="accent1"/>
          <w:sz w:val="24"/>
          <w:szCs w:val="24"/>
        </w:rPr>
        <w:t>, 2018)</w:t>
      </w:r>
      <w:r w:rsidRPr="007D41B8">
        <w:rPr>
          <w:rFonts w:ascii="Times New Roman" w:eastAsia="Times New Roman" w:hAnsi="Times New Roman" w:cs="Times New Roman"/>
          <w:color w:val="4472C4" w:themeColor="accent1"/>
          <w:sz w:val="24"/>
          <w:szCs w:val="24"/>
        </w:rPr>
        <w:t xml:space="preserve"> </w:t>
      </w:r>
      <w:r w:rsidR="004309B1" w:rsidRPr="007D41B8">
        <w:rPr>
          <w:rFonts w:ascii="Times New Roman" w:eastAsia="Times New Roman" w:hAnsi="Times New Roman" w:cs="Times New Roman"/>
          <w:color w:val="4472C4" w:themeColor="accent1"/>
          <w:sz w:val="24"/>
          <w:szCs w:val="24"/>
        </w:rPr>
        <w:t xml:space="preserve">used the same set of keywords to extract </w:t>
      </w:r>
      <w:r w:rsidR="00DE1C35" w:rsidRPr="007D41B8">
        <w:rPr>
          <w:rFonts w:ascii="Times New Roman" w:eastAsia="Times New Roman" w:hAnsi="Times New Roman" w:cs="Times New Roman"/>
          <w:color w:val="4472C4" w:themeColor="accent1"/>
          <w:sz w:val="24"/>
          <w:szCs w:val="24"/>
        </w:rPr>
        <w:t xml:space="preserve">5000 </w:t>
      </w:r>
      <w:r w:rsidR="004309B1" w:rsidRPr="007D41B8">
        <w:rPr>
          <w:rFonts w:ascii="Times New Roman" w:eastAsia="Times New Roman" w:hAnsi="Times New Roman" w:cs="Times New Roman"/>
          <w:color w:val="4472C4" w:themeColor="accent1"/>
          <w:sz w:val="24"/>
          <w:szCs w:val="24"/>
        </w:rPr>
        <w:t>tweets</w:t>
      </w:r>
      <w:r w:rsidR="00FA0EE2" w:rsidRPr="007D41B8">
        <w:rPr>
          <w:rFonts w:ascii="Times New Roman" w:eastAsia="Times New Roman" w:hAnsi="Times New Roman" w:cs="Times New Roman"/>
          <w:color w:val="4472C4" w:themeColor="accent1"/>
          <w:sz w:val="24"/>
          <w:szCs w:val="24"/>
        </w:rPr>
        <w:t xml:space="preserve"> with varying relevant scores</w:t>
      </w:r>
      <w:r w:rsidR="00E5709D" w:rsidRPr="007D41B8">
        <w:rPr>
          <w:rFonts w:ascii="Times New Roman" w:eastAsia="Times New Roman" w:hAnsi="Times New Roman" w:cs="Times New Roman"/>
          <w:color w:val="4472C4" w:themeColor="accent1"/>
          <w:sz w:val="24"/>
          <w:szCs w:val="24"/>
        </w:rPr>
        <w:t xml:space="preserve"> (derived from MongoDB’s function)</w:t>
      </w:r>
      <w:r w:rsidR="004309B1" w:rsidRPr="007D41B8">
        <w:rPr>
          <w:rFonts w:ascii="Times New Roman" w:eastAsia="Times New Roman" w:hAnsi="Times New Roman" w:cs="Times New Roman"/>
          <w:color w:val="4472C4" w:themeColor="accent1"/>
          <w:sz w:val="24"/>
          <w:szCs w:val="24"/>
        </w:rPr>
        <w:t xml:space="preserve"> </w:t>
      </w:r>
      <w:r w:rsidR="00D109AE" w:rsidRPr="007D41B8">
        <w:rPr>
          <w:rFonts w:ascii="Times New Roman" w:eastAsia="Times New Roman" w:hAnsi="Times New Roman" w:cs="Times New Roman"/>
          <w:color w:val="4472C4" w:themeColor="accent1"/>
          <w:sz w:val="24"/>
          <w:szCs w:val="24"/>
        </w:rPr>
        <w:t xml:space="preserve">and we examined the relationships between tweet volume and its content with precipitation amount, damage extent, and official reports. The result showed that the </w:t>
      </w:r>
      <w:r w:rsidR="002B6CE6" w:rsidRPr="007D41B8">
        <w:rPr>
          <w:rFonts w:ascii="Times New Roman" w:eastAsia="Times New Roman" w:hAnsi="Times New Roman" w:cs="Times New Roman"/>
          <w:color w:val="4472C4" w:themeColor="accent1"/>
          <w:sz w:val="24"/>
          <w:szCs w:val="24"/>
        </w:rPr>
        <w:t xml:space="preserve">tweets with moderate to high </w:t>
      </w:r>
      <w:r w:rsidR="00D109AE" w:rsidRPr="007D41B8">
        <w:rPr>
          <w:rFonts w:ascii="Times New Roman" w:eastAsia="Times New Roman" w:hAnsi="Times New Roman" w:cs="Times New Roman"/>
          <w:color w:val="4472C4" w:themeColor="accent1"/>
          <w:sz w:val="24"/>
          <w:szCs w:val="24"/>
        </w:rPr>
        <w:t>rel</w:t>
      </w:r>
      <w:r w:rsidR="00E5709D" w:rsidRPr="007D41B8">
        <w:rPr>
          <w:rFonts w:ascii="Times New Roman" w:eastAsia="Times New Roman" w:hAnsi="Times New Roman" w:cs="Times New Roman"/>
          <w:color w:val="4472C4" w:themeColor="accent1"/>
          <w:sz w:val="24"/>
          <w:szCs w:val="24"/>
        </w:rPr>
        <w:t>e</w:t>
      </w:r>
      <w:r w:rsidR="00D109AE" w:rsidRPr="007D41B8">
        <w:rPr>
          <w:rFonts w:ascii="Times New Roman" w:eastAsia="Times New Roman" w:hAnsi="Times New Roman" w:cs="Times New Roman"/>
          <w:color w:val="4472C4" w:themeColor="accent1"/>
          <w:sz w:val="24"/>
          <w:szCs w:val="24"/>
        </w:rPr>
        <w:t>vant</w:t>
      </w:r>
      <w:r w:rsidR="00E5709D" w:rsidRPr="007D41B8">
        <w:rPr>
          <w:rFonts w:ascii="Times New Roman" w:eastAsia="Times New Roman" w:hAnsi="Times New Roman" w:cs="Times New Roman"/>
          <w:color w:val="4472C4" w:themeColor="accent1"/>
          <w:sz w:val="24"/>
          <w:szCs w:val="24"/>
        </w:rPr>
        <w:t xml:space="preserve"> </w:t>
      </w:r>
      <w:r w:rsidR="002B6CE6" w:rsidRPr="007D41B8">
        <w:rPr>
          <w:rFonts w:ascii="Times New Roman" w:eastAsia="Times New Roman" w:hAnsi="Times New Roman" w:cs="Times New Roman"/>
          <w:color w:val="4472C4" w:themeColor="accent1"/>
          <w:sz w:val="24"/>
          <w:szCs w:val="24"/>
        </w:rPr>
        <w:t>scores</w:t>
      </w:r>
      <w:r w:rsidR="00DF2C43" w:rsidRPr="007D41B8">
        <w:rPr>
          <w:rFonts w:ascii="Times New Roman" w:eastAsia="Times New Roman" w:hAnsi="Times New Roman" w:cs="Times New Roman"/>
          <w:color w:val="4472C4" w:themeColor="accent1"/>
          <w:sz w:val="24"/>
          <w:szCs w:val="24"/>
        </w:rPr>
        <w:t xml:space="preserve"> </w:t>
      </w:r>
      <w:r w:rsidR="009D6CAF" w:rsidRPr="007D41B8">
        <w:rPr>
          <w:rFonts w:ascii="Times New Roman" w:eastAsia="Times New Roman" w:hAnsi="Times New Roman" w:cs="Times New Roman"/>
          <w:color w:val="4472C4" w:themeColor="accent1"/>
          <w:sz w:val="24"/>
          <w:szCs w:val="24"/>
        </w:rPr>
        <w:t xml:space="preserve">were </w:t>
      </w:r>
      <w:r w:rsidR="00BB3E3E" w:rsidRPr="007D41B8">
        <w:rPr>
          <w:rFonts w:ascii="Times New Roman" w:eastAsia="Times New Roman" w:hAnsi="Times New Roman" w:cs="Times New Roman"/>
          <w:color w:val="4472C4" w:themeColor="accent1"/>
          <w:sz w:val="24"/>
          <w:szCs w:val="24"/>
        </w:rPr>
        <w:t>highly correlate</w:t>
      </w:r>
      <w:r w:rsidR="009D6CAF" w:rsidRPr="007D41B8">
        <w:rPr>
          <w:rFonts w:ascii="Times New Roman" w:eastAsia="Times New Roman" w:hAnsi="Times New Roman" w:cs="Times New Roman"/>
          <w:color w:val="4472C4" w:themeColor="accent1"/>
          <w:sz w:val="24"/>
          <w:szCs w:val="24"/>
        </w:rPr>
        <w:t>d to</w:t>
      </w:r>
      <w:r w:rsidR="00BB3E3E" w:rsidRPr="007D41B8">
        <w:rPr>
          <w:rFonts w:ascii="Times New Roman" w:eastAsia="Times New Roman" w:hAnsi="Times New Roman" w:cs="Times New Roman"/>
          <w:color w:val="4472C4" w:themeColor="accent1"/>
          <w:sz w:val="24"/>
          <w:szCs w:val="24"/>
        </w:rPr>
        <w:t xml:space="preserve"> the flooding events in terms o</w:t>
      </w:r>
      <w:r w:rsidR="00D32751" w:rsidRPr="007D41B8">
        <w:rPr>
          <w:rFonts w:ascii="Times New Roman" w:eastAsia="Times New Roman" w:hAnsi="Times New Roman" w:cs="Times New Roman"/>
          <w:color w:val="4472C4" w:themeColor="accent1"/>
          <w:sz w:val="24"/>
          <w:szCs w:val="24"/>
        </w:rPr>
        <w:t xml:space="preserve">f precipitation </w:t>
      </w:r>
      <w:r w:rsidR="009D6CAF" w:rsidRPr="007D41B8">
        <w:rPr>
          <w:rFonts w:ascii="Times New Roman" w:eastAsia="Times New Roman" w:hAnsi="Times New Roman" w:cs="Times New Roman"/>
          <w:color w:val="4472C4" w:themeColor="accent1"/>
          <w:sz w:val="24"/>
          <w:szCs w:val="24"/>
        </w:rPr>
        <w:t>volume</w:t>
      </w:r>
      <w:r w:rsidR="00D32751" w:rsidRPr="007D41B8">
        <w:rPr>
          <w:rFonts w:ascii="Times New Roman" w:eastAsia="Times New Roman" w:hAnsi="Times New Roman" w:cs="Times New Roman"/>
          <w:color w:val="4472C4" w:themeColor="accent1"/>
          <w:sz w:val="24"/>
          <w:szCs w:val="24"/>
        </w:rPr>
        <w:t xml:space="preserve"> and damage extent spatiotemporally. </w:t>
      </w:r>
    </w:p>
    <w:p w14:paraId="12EC9DE2" w14:textId="77777777" w:rsidR="009D6CAF" w:rsidRPr="007D41B8" w:rsidRDefault="009D6CAF" w:rsidP="007D41B8">
      <w:pPr>
        <w:spacing w:after="0" w:line="240" w:lineRule="auto"/>
        <w:jc w:val="both"/>
        <w:rPr>
          <w:rFonts w:ascii="Times New Roman" w:eastAsia="Times New Roman" w:hAnsi="Times New Roman" w:cs="Times New Roman"/>
          <w:color w:val="4472C4" w:themeColor="accent1"/>
          <w:sz w:val="24"/>
          <w:szCs w:val="24"/>
        </w:rPr>
      </w:pPr>
    </w:p>
    <w:p w14:paraId="530A691F" w14:textId="41F18AE4" w:rsidR="005C0EEF" w:rsidRPr="007D41B8" w:rsidRDefault="005410DE"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D</w:t>
      </w:r>
      <w:r w:rsidR="005C0EEF" w:rsidRPr="007D41B8">
        <w:rPr>
          <w:rFonts w:ascii="Times New Roman" w:eastAsia="Times New Roman" w:hAnsi="Times New Roman" w:cs="Times New Roman"/>
          <w:color w:val="0A0A0A"/>
          <w:sz w:val="24"/>
          <w:szCs w:val="24"/>
        </w:rPr>
        <w:t xml:space="preserve">id you try these words in a scoping/systematic review of academic and grey literature too? or </w:t>
      </w:r>
      <w:proofErr w:type="spellStart"/>
      <w:r w:rsidR="005C0EEF" w:rsidRPr="007D41B8">
        <w:rPr>
          <w:rFonts w:ascii="Times New Roman" w:eastAsia="Times New Roman" w:hAnsi="Times New Roman" w:cs="Times New Roman"/>
          <w:color w:val="0A0A0A"/>
          <w:sz w:val="24"/>
          <w:szCs w:val="24"/>
        </w:rPr>
        <w:t>aginst</w:t>
      </w:r>
      <w:proofErr w:type="spellEnd"/>
      <w:r w:rsidR="005C0EEF" w:rsidRPr="007D41B8">
        <w:rPr>
          <w:rFonts w:ascii="Times New Roman" w:eastAsia="Times New Roman" w:hAnsi="Times New Roman" w:cs="Times New Roman"/>
          <w:color w:val="0A0A0A"/>
          <w:sz w:val="24"/>
          <w:szCs w:val="24"/>
        </w:rPr>
        <w:t xml:space="preserve"> other social media channels to figure out if these words reflected the discourse?) </w:t>
      </w:r>
    </w:p>
    <w:p w14:paraId="6B9F3A48" w14:textId="77777777" w:rsidR="005410DE" w:rsidRPr="007D41B8" w:rsidRDefault="005410DE" w:rsidP="007D41B8">
      <w:pPr>
        <w:spacing w:after="0" w:line="240" w:lineRule="auto"/>
        <w:jc w:val="both"/>
        <w:rPr>
          <w:rFonts w:ascii="Times New Roman" w:eastAsia="Times New Roman" w:hAnsi="Times New Roman" w:cs="Times New Roman"/>
          <w:color w:val="0A0A0A"/>
          <w:sz w:val="24"/>
          <w:szCs w:val="24"/>
        </w:rPr>
      </w:pPr>
    </w:p>
    <w:p w14:paraId="422E142C" w14:textId="6A6A2BE9" w:rsidR="005C0EEF" w:rsidRPr="007D41B8" w:rsidRDefault="00D32751"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 xml:space="preserve">Before collecting Twitter data, we consulted similar research and found that it is a common practice to define a preliminary set of keywords and then </w:t>
      </w:r>
      <w:r w:rsidR="002B5C50" w:rsidRPr="007D41B8">
        <w:rPr>
          <w:rFonts w:ascii="Times New Roman" w:eastAsia="Times New Roman" w:hAnsi="Times New Roman" w:cs="Times New Roman"/>
          <w:color w:val="4472C4" w:themeColor="accent1"/>
          <w:sz w:val="24"/>
          <w:szCs w:val="24"/>
        </w:rPr>
        <w:t>recursively add more keywords based on literature search</w:t>
      </w:r>
      <w:r w:rsidR="00B97CEE" w:rsidRPr="007D41B8">
        <w:rPr>
          <w:rFonts w:ascii="Times New Roman" w:eastAsia="Times New Roman" w:hAnsi="Times New Roman" w:cs="Times New Roman"/>
          <w:color w:val="4472C4" w:themeColor="accent1"/>
          <w:sz w:val="24"/>
          <w:szCs w:val="24"/>
        </w:rPr>
        <w:t xml:space="preserve"> to form the final set of keywords. Though we did not check those keywords in other social media channels</w:t>
      </w:r>
      <w:r w:rsidR="005410DE" w:rsidRPr="007D41B8">
        <w:rPr>
          <w:rFonts w:ascii="Times New Roman" w:eastAsia="Times New Roman" w:hAnsi="Times New Roman" w:cs="Times New Roman"/>
          <w:color w:val="4472C4" w:themeColor="accent1"/>
          <w:sz w:val="24"/>
          <w:szCs w:val="24"/>
        </w:rPr>
        <w:t xml:space="preserve">, </w:t>
      </w:r>
      <w:r w:rsidR="009159F0" w:rsidRPr="007D41B8">
        <w:rPr>
          <w:rFonts w:ascii="Times New Roman" w:eastAsia="Times New Roman" w:hAnsi="Times New Roman" w:cs="Times New Roman"/>
          <w:color w:val="4472C4" w:themeColor="accent1"/>
          <w:sz w:val="24"/>
          <w:szCs w:val="24"/>
        </w:rPr>
        <w:t xml:space="preserve">but we created a set of keywords based on emergency management and risk communication literature. </w:t>
      </w:r>
      <w:r w:rsidR="005410DE" w:rsidRPr="007D41B8">
        <w:rPr>
          <w:rFonts w:ascii="Times New Roman" w:eastAsia="Times New Roman" w:hAnsi="Times New Roman" w:cs="Times New Roman"/>
          <w:color w:val="4472C4" w:themeColor="accent1"/>
          <w:sz w:val="24"/>
          <w:szCs w:val="24"/>
        </w:rPr>
        <w:t xml:space="preserve"> </w:t>
      </w:r>
      <w:r w:rsidR="00B97CEE" w:rsidRPr="007D41B8">
        <w:rPr>
          <w:rFonts w:ascii="Times New Roman" w:eastAsia="Times New Roman" w:hAnsi="Times New Roman" w:cs="Times New Roman"/>
          <w:color w:val="4472C4" w:themeColor="accent1"/>
          <w:sz w:val="24"/>
          <w:szCs w:val="24"/>
        </w:rPr>
        <w:t xml:space="preserve"> </w:t>
      </w:r>
    </w:p>
    <w:p w14:paraId="516B063C" w14:textId="77777777" w:rsidR="005410DE" w:rsidRPr="007D41B8" w:rsidRDefault="005410DE" w:rsidP="007D41B8">
      <w:pPr>
        <w:spacing w:after="0" w:line="240" w:lineRule="auto"/>
        <w:jc w:val="both"/>
        <w:rPr>
          <w:rFonts w:ascii="Times New Roman" w:eastAsia="Times New Roman" w:hAnsi="Times New Roman" w:cs="Times New Roman"/>
          <w:color w:val="0A0A0A"/>
          <w:sz w:val="24"/>
          <w:szCs w:val="24"/>
        </w:rPr>
      </w:pPr>
    </w:p>
    <w:p w14:paraId="037177C2" w14:textId="47C4512D" w:rsidR="005C0EEF" w:rsidRPr="007D41B8" w:rsidRDefault="005C0EEF"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0A0A0A"/>
          <w:sz w:val="24"/>
          <w:szCs w:val="24"/>
        </w:rPr>
        <w:t>Did you check on common spelling mistakes and search for tweets with spelling mistakes of those terms?</w:t>
      </w:r>
    </w:p>
    <w:p w14:paraId="09071B3C" w14:textId="77777777" w:rsidR="00717A7A" w:rsidRPr="007D41B8" w:rsidRDefault="00717A7A" w:rsidP="007D41B8">
      <w:pPr>
        <w:spacing w:after="0" w:line="240" w:lineRule="auto"/>
        <w:jc w:val="both"/>
        <w:rPr>
          <w:rFonts w:ascii="Times New Roman" w:eastAsia="Times New Roman" w:hAnsi="Times New Roman" w:cs="Times New Roman"/>
          <w:color w:val="4472C4" w:themeColor="accent1"/>
          <w:sz w:val="24"/>
          <w:szCs w:val="24"/>
        </w:rPr>
      </w:pPr>
    </w:p>
    <w:p w14:paraId="51426A8E" w14:textId="70911608" w:rsidR="00D32751" w:rsidRPr="007D41B8" w:rsidRDefault="00B97CEE"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 xml:space="preserve">As for spelling mistakes, </w:t>
      </w:r>
      <w:r w:rsidR="00615F60" w:rsidRPr="007D41B8">
        <w:rPr>
          <w:rFonts w:ascii="Times New Roman" w:eastAsia="Times New Roman" w:hAnsi="Times New Roman" w:cs="Times New Roman"/>
          <w:color w:val="4472C4" w:themeColor="accent1"/>
          <w:sz w:val="24"/>
          <w:szCs w:val="24"/>
        </w:rPr>
        <w:t xml:space="preserve">the natural language processing library we used </w:t>
      </w:r>
      <w:r w:rsidR="00C300A0" w:rsidRPr="007D41B8">
        <w:rPr>
          <w:rFonts w:ascii="Times New Roman" w:eastAsia="Times New Roman" w:hAnsi="Times New Roman" w:cs="Times New Roman"/>
          <w:color w:val="4472C4" w:themeColor="accent1"/>
          <w:sz w:val="24"/>
          <w:szCs w:val="24"/>
        </w:rPr>
        <w:t>would skip those tweets that did not fit our search criteria</w:t>
      </w:r>
      <w:r w:rsidR="005C0EEF" w:rsidRPr="007D41B8">
        <w:rPr>
          <w:rFonts w:ascii="Times New Roman" w:eastAsia="Times New Roman" w:hAnsi="Times New Roman" w:cs="Times New Roman"/>
          <w:color w:val="4472C4" w:themeColor="accent1"/>
          <w:sz w:val="24"/>
          <w:szCs w:val="24"/>
        </w:rPr>
        <w:t>, whether due to spelling error or not.</w:t>
      </w:r>
    </w:p>
    <w:p w14:paraId="2351DFA8" w14:textId="77777777" w:rsidR="00717A7A" w:rsidRPr="007D41B8" w:rsidRDefault="00717A7A" w:rsidP="007D41B8">
      <w:pPr>
        <w:spacing w:after="0" w:line="240" w:lineRule="auto"/>
        <w:jc w:val="both"/>
        <w:rPr>
          <w:rFonts w:ascii="Times New Roman" w:eastAsia="Times New Roman" w:hAnsi="Times New Roman" w:cs="Times New Roman"/>
          <w:color w:val="4472C4" w:themeColor="accent1"/>
          <w:sz w:val="24"/>
          <w:szCs w:val="24"/>
        </w:rPr>
      </w:pPr>
    </w:p>
    <w:p w14:paraId="013C301A" w14:textId="66485F47" w:rsidR="001E77C2" w:rsidRPr="007D41B8" w:rsidRDefault="001E77C2"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Reference</w:t>
      </w:r>
    </w:p>
    <w:p w14:paraId="5E02C1AF" w14:textId="1DF5FEC9" w:rsidR="004F3CF2" w:rsidRPr="007D41B8" w:rsidRDefault="004F3CF2"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Xiaohui Liu, Bandana Kar, Chaoyang Zhang &amp; David M. Cochran (201</w:t>
      </w:r>
      <w:r w:rsidR="00283FBB" w:rsidRPr="007D41B8">
        <w:rPr>
          <w:rFonts w:ascii="Times New Roman" w:eastAsia="Times New Roman" w:hAnsi="Times New Roman" w:cs="Times New Roman"/>
          <w:color w:val="4472C4" w:themeColor="accent1"/>
          <w:sz w:val="24"/>
          <w:szCs w:val="24"/>
        </w:rPr>
        <w:t>8</w:t>
      </w:r>
      <w:r w:rsidRPr="007D41B8">
        <w:rPr>
          <w:rFonts w:ascii="Times New Roman" w:eastAsia="Times New Roman" w:hAnsi="Times New Roman" w:cs="Times New Roman"/>
          <w:color w:val="4472C4" w:themeColor="accent1"/>
          <w:sz w:val="24"/>
          <w:szCs w:val="24"/>
        </w:rPr>
        <w:t>) Assessing relevance of tweets for risk communication, International Journal of Digital Earth, 12:7, 781-801, DOI: </w:t>
      </w:r>
      <w:hyperlink r:id="rId8" w:history="1">
        <w:r w:rsidRPr="007D41B8">
          <w:rPr>
            <w:rFonts w:ascii="Times New Roman" w:eastAsia="Times New Roman" w:hAnsi="Times New Roman" w:cs="Times New Roman"/>
            <w:color w:val="4472C4" w:themeColor="accent1"/>
            <w:sz w:val="24"/>
            <w:szCs w:val="24"/>
          </w:rPr>
          <w:t>10.1080/17538947.2018.1480670</w:t>
        </w:r>
      </w:hyperlink>
    </w:p>
    <w:p w14:paraId="295212C2" w14:textId="77777777" w:rsidR="00717A7A" w:rsidRPr="007D41B8" w:rsidRDefault="00717A7A" w:rsidP="007D41B8">
      <w:pPr>
        <w:spacing w:after="0" w:line="240" w:lineRule="auto"/>
        <w:jc w:val="both"/>
        <w:rPr>
          <w:rFonts w:ascii="Times New Roman" w:eastAsia="Times New Roman" w:hAnsi="Times New Roman" w:cs="Times New Roman"/>
          <w:color w:val="0A0A0A"/>
          <w:sz w:val="24"/>
          <w:szCs w:val="24"/>
        </w:rPr>
      </w:pPr>
    </w:p>
    <w:p w14:paraId="5C506F05" w14:textId="16FDFFFC"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 Line 48 remove little</w:t>
      </w:r>
    </w:p>
    <w:p w14:paraId="6C63CE21" w14:textId="3B4733D1" w:rsidR="00066D27" w:rsidRPr="007D41B8" w:rsidRDefault="00066D27"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Thank for</w:t>
      </w:r>
      <w:r w:rsidR="00717A7A" w:rsidRPr="007D41B8">
        <w:rPr>
          <w:rFonts w:ascii="Times New Roman" w:eastAsia="Times New Roman" w:hAnsi="Times New Roman" w:cs="Times New Roman"/>
          <w:color w:val="4472C4" w:themeColor="accent1"/>
          <w:sz w:val="24"/>
          <w:szCs w:val="24"/>
        </w:rPr>
        <w:t xml:space="preserve"> the suggestion. The word </w:t>
      </w:r>
      <w:r w:rsidRPr="007D41B8">
        <w:rPr>
          <w:rFonts w:ascii="Times New Roman" w:eastAsia="Times New Roman" w:hAnsi="Times New Roman" w:cs="Times New Roman"/>
          <w:color w:val="4472C4" w:themeColor="accent1"/>
          <w:sz w:val="24"/>
          <w:szCs w:val="24"/>
        </w:rPr>
        <w:t xml:space="preserve">“little” </w:t>
      </w:r>
      <w:r w:rsidR="00717A7A" w:rsidRPr="007D41B8">
        <w:rPr>
          <w:rFonts w:ascii="Times New Roman" w:eastAsia="Times New Roman" w:hAnsi="Times New Roman" w:cs="Times New Roman"/>
          <w:color w:val="4472C4" w:themeColor="accent1"/>
          <w:sz w:val="24"/>
          <w:szCs w:val="24"/>
        </w:rPr>
        <w:t>has been</w:t>
      </w:r>
      <w:r w:rsidRPr="007D41B8">
        <w:rPr>
          <w:rFonts w:ascii="Times New Roman" w:eastAsia="Times New Roman" w:hAnsi="Times New Roman" w:cs="Times New Roman"/>
          <w:color w:val="4472C4" w:themeColor="accent1"/>
          <w:sz w:val="24"/>
          <w:szCs w:val="24"/>
        </w:rPr>
        <w:t xml:space="preserve"> removed. </w:t>
      </w:r>
    </w:p>
    <w:p w14:paraId="244D4A31" w14:textId="77777777" w:rsidR="00717A7A" w:rsidRPr="007D41B8" w:rsidRDefault="00717A7A" w:rsidP="007D41B8">
      <w:pPr>
        <w:spacing w:after="0" w:line="240" w:lineRule="auto"/>
        <w:jc w:val="both"/>
        <w:rPr>
          <w:rFonts w:ascii="Times New Roman" w:eastAsia="Times New Roman" w:hAnsi="Times New Roman" w:cs="Times New Roman"/>
          <w:color w:val="0A0A0A"/>
          <w:sz w:val="24"/>
          <w:szCs w:val="24"/>
        </w:rPr>
      </w:pPr>
    </w:p>
    <w:p w14:paraId="14C009F5" w14:textId="4CA65665" w:rsidR="00EE5E70" w:rsidRPr="007D41B8" w:rsidRDefault="00EE5E70" w:rsidP="007D41B8">
      <w:pPr>
        <w:spacing w:after="0" w:line="240" w:lineRule="auto"/>
        <w:jc w:val="both"/>
        <w:rPr>
          <w:rFonts w:ascii="Times New Roman" w:eastAsia="Times New Roman" w:hAnsi="Times New Roman" w:cs="Times New Roman"/>
          <w:color w:val="0A0A0A"/>
          <w:sz w:val="24"/>
          <w:szCs w:val="24"/>
        </w:rPr>
      </w:pPr>
      <w:r w:rsidRPr="007D41B8">
        <w:rPr>
          <w:rFonts w:ascii="Times New Roman" w:eastAsia="Times New Roman" w:hAnsi="Times New Roman" w:cs="Times New Roman"/>
          <w:color w:val="0A0A0A"/>
          <w:sz w:val="24"/>
          <w:szCs w:val="24"/>
        </w:rPr>
        <w:t>- Awkward wording lines 78-80</w:t>
      </w:r>
    </w:p>
    <w:p w14:paraId="1B8EBD5E" w14:textId="359BA774" w:rsidR="00066D27" w:rsidRPr="007D41B8" w:rsidRDefault="00066D27" w:rsidP="007D41B8">
      <w:pPr>
        <w:spacing w:after="0" w:line="240" w:lineRule="auto"/>
        <w:jc w:val="both"/>
        <w:rPr>
          <w:rFonts w:ascii="Times New Roman" w:eastAsia="Times New Roman" w:hAnsi="Times New Roman" w:cs="Times New Roman"/>
          <w:color w:val="4472C4" w:themeColor="accent1"/>
          <w:sz w:val="24"/>
          <w:szCs w:val="24"/>
        </w:rPr>
      </w:pPr>
      <w:r w:rsidRPr="007D41B8">
        <w:rPr>
          <w:rFonts w:ascii="Times New Roman" w:eastAsia="Times New Roman" w:hAnsi="Times New Roman" w:cs="Times New Roman"/>
          <w:color w:val="4472C4" w:themeColor="accent1"/>
          <w:sz w:val="24"/>
          <w:szCs w:val="24"/>
        </w:rPr>
        <w:t>Thank for identifying th</w:t>
      </w:r>
      <w:r w:rsidR="000C398D" w:rsidRPr="007D41B8">
        <w:rPr>
          <w:rFonts w:ascii="Times New Roman" w:eastAsia="Times New Roman" w:hAnsi="Times New Roman" w:cs="Times New Roman"/>
          <w:color w:val="4472C4" w:themeColor="accent1"/>
          <w:sz w:val="24"/>
          <w:szCs w:val="24"/>
        </w:rPr>
        <w:t xml:space="preserve">e issue. It has been </w:t>
      </w:r>
      <w:r w:rsidRPr="007D41B8">
        <w:rPr>
          <w:rFonts w:ascii="Times New Roman" w:eastAsia="Times New Roman" w:hAnsi="Times New Roman" w:cs="Times New Roman"/>
          <w:color w:val="4472C4" w:themeColor="accent1"/>
          <w:sz w:val="24"/>
          <w:szCs w:val="24"/>
        </w:rPr>
        <w:t>fixed</w:t>
      </w:r>
      <w:r w:rsidR="000C398D" w:rsidRPr="007D41B8">
        <w:rPr>
          <w:rFonts w:ascii="Times New Roman" w:eastAsia="Times New Roman" w:hAnsi="Times New Roman" w:cs="Times New Roman"/>
          <w:color w:val="4472C4" w:themeColor="accent1"/>
          <w:sz w:val="24"/>
          <w:szCs w:val="24"/>
        </w:rPr>
        <w:t xml:space="preserve"> (see below)</w:t>
      </w:r>
      <w:r w:rsidRPr="007D41B8">
        <w:rPr>
          <w:rFonts w:ascii="Times New Roman" w:eastAsia="Times New Roman" w:hAnsi="Times New Roman" w:cs="Times New Roman"/>
          <w:color w:val="4472C4" w:themeColor="accent1"/>
          <w:sz w:val="24"/>
          <w:szCs w:val="24"/>
        </w:rPr>
        <w:t xml:space="preserve">. </w:t>
      </w:r>
    </w:p>
    <w:p w14:paraId="389D39C9" w14:textId="77777777" w:rsidR="00717A7A" w:rsidRPr="007D41B8" w:rsidRDefault="00717A7A" w:rsidP="007D41B8">
      <w:pPr>
        <w:spacing w:after="0" w:line="240" w:lineRule="auto"/>
        <w:jc w:val="both"/>
        <w:rPr>
          <w:rFonts w:ascii="Times New Roman" w:hAnsi="Times New Roman" w:cs="Times New Roman"/>
          <w:sz w:val="24"/>
          <w:szCs w:val="24"/>
        </w:rPr>
      </w:pPr>
    </w:p>
    <w:p w14:paraId="31DB36EB" w14:textId="1B698AD0" w:rsidR="008C0D87" w:rsidRPr="007D41B8" w:rsidRDefault="00266E83" w:rsidP="007D41B8">
      <w:pPr>
        <w:spacing w:after="0" w:line="240" w:lineRule="auto"/>
        <w:jc w:val="both"/>
        <w:rPr>
          <w:rFonts w:ascii="Times New Roman" w:hAnsi="Times New Roman" w:cs="Times New Roman"/>
          <w:sz w:val="24"/>
          <w:szCs w:val="24"/>
        </w:rPr>
      </w:pPr>
      <w:r w:rsidRPr="007D41B8">
        <w:rPr>
          <w:rFonts w:ascii="Times New Roman" w:hAnsi="Times New Roman" w:cs="Times New Roman"/>
          <w:b/>
          <w:bCs/>
          <w:sz w:val="24"/>
          <w:szCs w:val="24"/>
        </w:rPr>
        <w:t>(</w:t>
      </w:r>
      <w:r w:rsidR="00F41463" w:rsidRPr="007D41B8">
        <w:rPr>
          <w:rFonts w:ascii="Times New Roman" w:hAnsi="Times New Roman" w:cs="Times New Roman"/>
          <w:b/>
          <w:bCs/>
          <w:sz w:val="24"/>
          <w:szCs w:val="24"/>
        </w:rPr>
        <w:t xml:space="preserve">Line </w:t>
      </w:r>
      <w:r w:rsidR="004E1565" w:rsidRPr="007D41B8">
        <w:rPr>
          <w:rFonts w:ascii="Times New Roman" w:hAnsi="Times New Roman" w:cs="Times New Roman"/>
          <w:b/>
          <w:bCs/>
          <w:sz w:val="24"/>
          <w:szCs w:val="24"/>
        </w:rPr>
        <w:t>95</w:t>
      </w:r>
      <w:r w:rsidRPr="007D41B8">
        <w:rPr>
          <w:rFonts w:ascii="Times New Roman" w:hAnsi="Times New Roman" w:cs="Times New Roman"/>
          <w:b/>
          <w:bCs/>
          <w:sz w:val="24"/>
          <w:szCs w:val="24"/>
        </w:rPr>
        <w:t>-</w:t>
      </w:r>
      <w:r w:rsidR="004E1565" w:rsidRPr="007D41B8">
        <w:rPr>
          <w:rFonts w:ascii="Times New Roman" w:hAnsi="Times New Roman" w:cs="Times New Roman"/>
          <w:b/>
          <w:bCs/>
          <w:sz w:val="24"/>
          <w:szCs w:val="24"/>
        </w:rPr>
        <w:t>96</w:t>
      </w:r>
      <w:r w:rsidRPr="007D41B8">
        <w:rPr>
          <w:rFonts w:ascii="Times New Roman" w:hAnsi="Times New Roman" w:cs="Times New Roman"/>
          <w:sz w:val="24"/>
          <w:szCs w:val="24"/>
        </w:rPr>
        <w:t xml:space="preserve">) </w:t>
      </w:r>
      <w:r w:rsidR="008C0D87" w:rsidRPr="007D41B8">
        <w:rPr>
          <w:rFonts w:ascii="Times New Roman" w:hAnsi="Times New Roman" w:cs="Times New Roman"/>
          <w:sz w:val="24"/>
          <w:szCs w:val="24"/>
        </w:rPr>
        <w:t xml:space="preserve">Despite the abundance of existing evaluation methods, some algorithm-based studies rarely </w:t>
      </w:r>
      <w:r w:rsidR="008C0D87" w:rsidRPr="007D41B8">
        <w:rPr>
          <w:rFonts w:ascii="Times New Roman" w:hAnsi="Times New Roman" w:cs="Times New Roman"/>
          <w:sz w:val="24"/>
          <w:szCs w:val="24"/>
          <w:highlight w:val="yellow"/>
        </w:rPr>
        <w:t>incorporate potentially relevant external data sources</w:t>
      </w:r>
      <w:r w:rsidR="008C0D87" w:rsidRPr="007D41B8">
        <w:rPr>
          <w:rFonts w:ascii="Times New Roman" w:hAnsi="Times New Roman" w:cs="Times New Roman"/>
          <w:sz w:val="24"/>
          <w:szCs w:val="24"/>
        </w:rPr>
        <w:t xml:space="preserve"> to the research context, such as…</w:t>
      </w:r>
    </w:p>
    <w:p w14:paraId="585D936B" w14:textId="77777777" w:rsidR="00605577" w:rsidRPr="007D41B8" w:rsidRDefault="00605577" w:rsidP="007D41B8">
      <w:pPr>
        <w:spacing w:after="0" w:line="240" w:lineRule="auto"/>
        <w:jc w:val="both"/>
        <w:rPr>
          <w:rFonts w:ascii="Times New Roman" w:eastAsia="Times New Roman" w:hAnsi="Times New Roman" w:cs="Times New Roman"/>
          <w:color w:val="0A0A0A"/>
          <w:sz w:val="24"/>
          <w:szCs w:val="24"/>
        </w:rPr>
      </w:pPr>
    </w:p>
    <w:p w14:paraId="57E57FA6" w14:textId="590159A4" w:rsidR="00CB1066" w:rsidRPr="007D41B8" w:rsidRDefault="00CB1066" w:rsidP="007D41B8">
      <w:pPr>
        <w:spacing w:after="0" w:line="240" w:lineRule="auto"/>
        <w:jc w:val="both"/>
        <w:rPr>
          <w:rFonts w:ascii="Times New Roman" w:hAnsi="Times New Roman" w:cs="Times New Roman"/>
          <w:sz w:val="24"/>
          <w:szCs w:val="24"/>
        </w:rPr>
      </w:pPr>
    </w:p>
    <w:p w14:paraId="3FCC92DE" w14:textId="17EC4E09" w:rsidR="00823927" w:rsidRPr="007D41B8" w:rsidRDefault="000C5D80" w:rsidP="007D41B8">
      <w:pPr>
        <w:spacing w:after="0" w:line="240" w:lineRule="auto"/>
        <w:jc w:val="both"/>
        <w:rPr>
          <w:rFonts w:ascii="Times New Roman" w:hAnsi="Times New Roman" w:cs="Times New Roman"/>
          <w:b/>
          <w:bCs/>
          <w:sz w:val="24"/>
          <w:szCs w:val="24"/>
        </w:rPr>
      </w:pPr>
      <w:r w:rsidRPr="007D41B8">
        <w:rPr>
          <w:rFonts w:ascii="Times New Roman" w:hAnsi="Times New Roman" w:cs="Times New Roman"/>
          <w:b/>
          <w:bCs/>
          <w:sz w:val="24"/>
          <w:szCs w:val="24"/>
        </w:rPr>
        <w:t>References</w:t>
      </w:r>
    </w:p>
    <w:p w14:paraId="0CAEAF38" w14:textId="77777777" w:rsidR="00A6197A" w:rsidRPr="00A6197A" w:rsidRDefault="00823927" w:rsidP="00A6197A">
      <w:pPr>
        <w:pStyle w:val="EndNoteBibliography"/>
        <w:spacing w:after="0"/>
      </w:pPr>
      <w:r w:rsidRPr="007D41B8">
        <w:rPr>
          <w:rFonts w:ascii="Times New Roman" w:hAnsi="Times New Roman" w:cs="Times New Roman"/>
          <w:sz w:val="24"/>
          <w:szCs w:val="24"/>
        </w:rPr>
        <w:fldChar w:fldCharType="begin"/>
      </w:r>
      <w:r w:rsidRPr="007D41B8">
        <w:rPr>
          <w:rFonts w:ascii="Times New Roman" w:hAnsi="Times New Roman" w:cs="Times New Roman"/>
          <w:sz w:val="24"/>
          <w:szCs w:val="24"/>
        </w:rPr>
        <w:instrText xml:space="preserve"> ADDIN EN.REFLIST </w:instrText>
      </w:r>
      <w:r w:rsidRPr="007D41B8">
        <w:rPr>
          <w:rFonts w:ascii="Times New Roman" w:hAnsi="Times New Roman" w:cs="Times New Roman"/>
          <w:sz w:val="24"/>
          <w:szCs w:val="24"/>
        </w:rPr>
        <w:fldChar w:fldCharType="separate"/>
      </w:r>
      <w:r w:rsidR="00A6197A" w:rsidRPr="00A6197A">
        <w:t xml:space="preserve">Bonney, R. (1996). "'Citizen Science: A Lab Tradition' [in] Living Bird: For the Study and Conservation of Birds." </w:t>
      </w:r>
      <w:r w:rsidR="00A6197A" w:rsidRPr="00A6197A">
        <w:rPr>
          <w:u w:val="single"/>
        </w:rPr>
        <w:t>Living Bird: For the Study and Conservation of Birds</w:t>
      </w:r>
      <w:r w:rsidR="00A6197A" w:rsidRPr="00A6197A">
        <w:t xml:space="preserve"> </w:t>
      </w:r>
      <w:r w:rsidR="00A6197A" w:rsidRPr="00A6197A">
        <w:rPr>
          <w:b/>
        </w:rPr>
        <w:t>15</w:t>
      </w:r>
      <w:r w:rsidR="00A6197A" w:rsidRPr="00A6197A">
        <w:t>(4): 7-15.</w:t>
      </w:r>
    </w:p>
    <w:p w14:paraId="5EE01648" w14:textId="77777777" w:rsidR="00A6197A" w:rsidRPr="00A6197A" w:rsidRDefault="00A6197A" w:rsidP="00A6197A">
      <w:pPr>
        <w:pStyle w:val="EndNoteBibliography"/>
        <w:spacing w:after="0"/>
      </w:pPr>
      <w:r w:rsidRPr="00A6197A">
        <w:t xml:space="preserve">Dale, S. (2015). "Heuristics and biases: The science of decision-making." </w:t>
      </w:r>
      <w:r w:rsidRPr="00A6197A">
        <w:rPr>
          <w:u w:val="single"/>
        </w:rPr>
        <w:t>Business Information Review</w:t>
      </w:r>
      <w:r w:rsidRPr="00A6197A">
        <w:t xml:space="preserve"> </w:t>
      </w:r>
      <w:r w:rsidRPr="00A6197A">
        <w:rPr>
          <w:b/>
        </w:rPr>
        <w:t>32</w:t>
      </w:r>
      <w:r w:rsidRPr="00A6197A">
        <w:t>(2): 93-99.</w:t>
      </w:r>
    </w:p>
    <w:p w14:paraId="4D02471E" w14:textId="77777777" w:rsidR="00A6197A" w:rsidRPr="00A6197A" w:rsidRDefault="00A6197A" w:rsidP="00A6197A">
      <w:pPr>
        <w:pStyle w:val="EndNoteBibliography"/>
        <w:spacing w:after="0"/>
      </w:pPr>
      <w:r w:rsidRPr="00A6197A">
        <w:t xml:space="preserve">Greengard, S. (2011). "Following the crowd." </w:t>
      </w:r>
      <w:r w:rsidRPr="00A6197A">
        <w:rPr>
          <w:u w:val="single"/>
        </w:rPr>
        <w:t>Communications of the ACM</w:t>
      </w:r>
      <w:r w:rsidRPr="00A6197A">
        <w:t xml:space="preserve"> </w:t>
      </w:r>
      <w:r w:rsidRPr="00A6197A">
        <w:rPr>
          <w:b/>
        </w:rPr>
        <w:t>54</w:t>
      </w:r>
      <w:r w:rsidRPr="00A6197A">
        <w:t>(2): 20-22.</w:t>
      </w:r>
    </w:p>
    <w:p w14:paraId="25CD61DE" w14:textId="77777777" w:rsidR="00A6197A" w:rsidRPr="00A6197A" w:rsidRDefault="00A6197A" w:rsidP="00A6197A">
      <w:pPr>
        <w:pStyle w:val="EndNoteBibliography"/>
        <w:spacing w:after="0"/>
      </w:pPr>
      <w:r w:rsidRPr="00A6197A">
        <w:t xml:space="preserve">Hetmank, L. (2013). "Components and Functions of Crowdsourcing Systems-A Systematic Literature Review." </w:t>
      </w:r>
      <w:r w:rsidRPr="00A6197A">
        <w:rPr>
          <w:u w:val="single"/>
        </w:rPr>
        <w:t>Wirtschaftsinformatik</w:t>
      </w:r>
      <w:r w:rsidRPr="00A6197A">
        <w:t xml:space="preserve"> </w:t>
      </w:r>
      <w:r w:rsidRPr="00A6197A">
        <w:rPr>
          <w:b/>
        </w:rPr>
        <w:t>4</w:t>
      </w:r>
      <w:r w:rsidRPr="00A6197A">
        <w:t>: 2013.</w:t>
      </w:r>
    </w:p>
    <w:p w14:paraId="7E725BC3" w14:textId="7BC69F68" w:rsidR="00A6197A" w:rsidRPr="00A6197A" w:rsidRDefault="00A6197A" w:rsidP="00A6197A">
      <w:pPr>
        <w:pStyle w:val="EndNoteBibliography"/>
        <w:spacing w:after="0"/>
      </w:pPr>
      <w:r w:rsidRPr="00A6197A">
        <w:t xml:space="preserve">Moon, G. (2014). "Why People Share: The Psychology of Social Sharing." from </w:t>
      </w:r>
      <w:hyperlink r:id="rId9" w:history="1">
        <w:r w:rsidRPr="00A6197A">
          <w:rPr>
            <w:rStyle w:val="Hyperlink"/>
          </w:rPr>
          <w:t>https://coschedule.com/blog/why-people-share/</w:t>
        </w:r>
      </w:hyperlink>
      <w:r w:rsidRPr="00A6197A">
        <w:t>.</w:t>
      </w:r>
    </w:p>
    <w:p w14:paraId="0DD02D59" w14:textId="77777777" w:rsidR="00A6197A" w:rsidRPr="00A6197A" w:rsidRDefault="00A6197A" w:rsidP="00A6197A">
      <w:pPr>
        <w:pStyle w:val="EndNoteBibliography"/>
        <w:spacing w:after="0"/>
      </w:pPr>
      <w:r w:rsidRPr="00A6197A">
        <w:t xml:space="preserve">Oh, S. and S. Y. Syn (2015). "Motivations for sharing information and social support in social media: A comparative analysis of Facebook, Twitter, Delicious, YouTube, and Flickr." </w:t>
      </w:r>
      <w:r w:rsidRPr="00A6197A">
        <w:rPr>
          <w:u w:val="single"/>
        </w:rPr>
        <w:t>Journal of the Association for Information Science and Technology</w:t>
      </w:r>
      <w:r w:rsidRPr="00A6197A">
        <w:t xml:space="preserve"> </w:t>
      </w:r>
      <w:r w:rsidRPr="00A6197A">
        <w:rPr>
          <w:b/>
        </w:rPr>
        <w:t>66</w:t>
      </w:r>
      <w:r w:rsidRPr="00A6197A">
        <w:t>(10): 2045-2060.</w:t>
      </w:r>
    </w:p>
    <w:p w14:paraId="06A2C381" w14:textId="77777777" w:rsidR="00A6197A" w:rsidRPr="00A6197A" w:rsidRDefault="00A6197A" w:rsidP="00A6197A">
      <w:pPr>
        <w:pStyle w:val="EndNoteBibliography"/>
        <w:spacing w:after="0"/>
      </w:pPr>
      <w:r w:rsidRPr="00A6197A">
        <w:t xml:space="preserve">Onsrud, H., G. Camara, J. Campbell and N. S. Chakravarthy (2004). </w:t>
      </w:r>
      <w:r w:rsidRPr="00A6197A">
        <w:rPr>
          <w:u w:val="single"/>
        </w:rPr>
        <w:t>Public commons of geographic data: Research and development challenges</w:t>
      </w:r>
      <w:r w:rsidRPr="00A6197A">
        <w:t>. International Conference on Geographic Information Science, Springer.</w:t>
      </w:r>
    </w:p>
    <w:p w14:paraId="12D4681C" w14:textId="77777777" w:rsidR="00A6197A" w:rsidRPr="00A6197A" w:rsidRDefault="00A6197A" w:rsidP="00A6197A">
      <w:pPr>
        <w:pStyle w:val="EndNoteBibliography"/>
        <w:spacing w:after="0"/>
      </w:pPr>
      <w:r w:rsidRPr="00A6197A">
        <w:t xml:space="preserve">Onsrud, H. and J. Campbell (2007). "Big opportunities in access to" Small Science" data." </w:t>
      </w:r>
      <w:r w:rsidRPr="00A6197A">
        <w:rPr>
          <w:u w:val="single"/>
        </w:rPr>
        <w:t>Data Science Journal</w:t>
      </w:r>
      <w:r w:rsidRPr="00A6197A">
        <w:t xml:space="preserve"> </w:t>
      </w:r>
      <w:r w:rsidRPr="00A6197A">
        <w:rPr>
          <w:b/>
        </w:rPr>
        <w:t>6</w:t>
      </w:r>
      <w:r w:rsidRPr="00A6197A">
        <w:t>: OD58-OD66.</w:t>
      </w:r>
    </w:p>
    <w:p w14:paraId="4558B5AE" w14:textId="77777777" w:rsidR="00A6197A" w:rsidRPr="00A6197A" w:rsidRDefault="00A6197A" w:rsidP="00A6197A">
      <w:pPr>
        <w:pStyle w:val="EndNoteBibliography"/>
      </w:pPr>
      <w:r w:rsidRPr="00A6197A">
        <w:t xml:space="preserve">Wiggins, A. and K. Crowston (2011). </w:t>
      </w:r>
      <w:r w:rsidRPr="00A6197A">
        <w:rPr>
          <w:u w:val="single"/>
        </w:rPr>
        <w:t>From conservation to crowdsourcing: A typology of citizen science</w:t>
      </w:r>
      <w:r w:rsidRPr="00A6197A">
        <w:t>. 2011 44th Hawaii international conference on system sciences, IEEE.</w:t>
      </w:r>
    </w:p>
    <w:p w14:paraId="3B1534D0" w14:textId="24B4C0E4" w:rsidR="00EE5E70" w:rsidRPr="007D41B8" w:rsidRDefault="00823927" w:rsidP="007D41B8">
      <w:pPr>
        <w:spacing w:after="0" w:line="240" w:lineRule="auto"/>
        <w:jc w:val="both"/>
        <w:rPr>
          <w:rFonts w:ascii="Times New Roman" w:hAnsi="Times New Roman" w:cs="Times New Roman"/>
          <w:sz w:val="24"/>
          <w:szCs w:val="24"/>
        </w:rPr>
      </w:pPr>
      <w:r w:rsidRPr="007D41B8">
        <w:rPr>
          <w:rFonts w:ascii="Times New Roman" w:hAnsi="Times New Roman" w:cs="Times New Roman"/>
          <w:sz w:val="24"/>
          <w:szCs w:val="24"/>
        </w:rPr>
        <w:fldChar w:fldCharType="end"/>
      </w:r>
      <w:r w:rsidR="000D7AD4" w:rsidRPr="007D41B8">
        <w:rPr>
          <w:rFonts w:ascii="Times New Roman" w:hAnsi="Times New Roman" w:cs="Times New Roman"/>
          <w:sz w:val="24"/>
          <w:szCs w:val="24"/>
        </w:rPr>
        <w:fldChar w:fldCharType="begin"/>
      </w:r>
      <w:r w:rsidR="000D7AD4" w:rsidRPr="007D41B8">
        <w:rPr>
          <w:rFonts w:ascii="Times New Roman" w:hAnsi="Times New Roman" w:cs="Times New Roman"/>
          <w:sz w:val="24"/>
          <w:szCs w:val="24"/>
        </w:rPr>
        <w:instrText xml:space="preserve"> ADDIN </w:instrText>
      </w:r>
      <w:r w:rsidR="000D7AD4" w:rsidRPr="007D41B8">
        <w:rPr>
          <w:rFonts w:ascii="Times New Roman" w:hAnsi="Times New Roman" w:cs="Times New Roman"/>
          <w:sz w:val="24"/>
          <w:szCs w:val="24"/>
        </w:rPr>
        <w:fldChar w:fldCharType="end"/>
      </w:r>
    </w:p>
    <w:sectPr w:rsidR="00EE5E70" w:rsidRPr="007D41B8" w:rsidSect="00B75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44FD4"/>
    <w:multiLevelType w:val="hybridMultilevel"/>
    <w:tmpl w:val="623AE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EE05C1"/>
    <w:multiLevelType w:val="multilevel"/>
    <w:tmpl w:val="FFC6162A"/>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1">
      <w:start w:val="1"/>
      <w:numFmt w:val="decimal"/>
      <w:pStyle w:val="C1"/>
      <w:isLgl/>
      <w:suff w:val="space"/>
      <w:lvlText w:val="%1.%2"/>
      <w:lvlJc w:val="left"/>
      <w:pPr>
        <w:ind w:left="0" w:firstLine="0"/>
      </w:pPr>
      <w:rPr>
        <w:rFonts w:ascii="Times New Roman" w:hAnsi="Times New Roman" w:hint="default"/>
        <w:b/>
        <w:i w:val="0"/>
        <w:sz w:val="24"/>
      </w:rPr>
    </w:lvl>
    <w:lvl w:ilvl="2">
      <w:start w:val="1"/>
      <w:numFmt w:val="decimal"/>
      <w:pStyle w:val="c2"/>
      <w:isLgl/>
      <w:suff w:val="space"/>
      <w:lvlText w:val="%1.%2.%3"/>
      <w:lvlJc w:val="left"/>
      <w:pPr>
        <w:ind w:left="0" w:firstLine="0"/>
      </w:pPr>
      <w:rPr>
        <w:rFonts w:ascii="Times New Roman" w:hAnsi="Times New Roman" w:hint="default"/>
        <w:b/>
        <w:i w:val="0"/>
        <w:color w:val="auto"/>
        <w:sz w:val="24"/>
      </w:rPr>
    </w:lvl>
    <w:lvl w:ilvl="3">
      <w:start w:val="1"/>
      <w:numFmt w:val="decimal"/>
      <w:pStyle w:val="c3"/>
      <w:isLgl/>
      <w:suff w:val="space"/>
      <w:lvlText w:val="%1.%2.%3.%4"/>
      <w:lvlJc w:val="left"/>
      <w:pPr>
        <w:ind w:left="0" w:firstLine="0"/>
      </w:pPr>
      <w:rPr>
        <w:rFonts w:ascii="Times New Roman" w:hAnsi="Times New Roman" w:hint="default"/>
        <w:b/>
        <w:i w:val="0"/>
        <w:color w:val="auto"/>
        <w:sz w:val="24"/>
      </w:rPr>
    </w:lvl>
    <w:lvl w:ilvl="4">
      <w:start w:val="1"/>
      <w:numFmt w:val="decimal"/>
      <w:pStyle w:val="c4"/>
      <w:isLgl/>
      <w:suff w:val="space"/>
      <w:lvlText w:val="%1.%2.%3.%4.%5"/>
      <w:lvlJc w:val="left"/>
      <w:pPr>
        <w:ind w:left="0" w:firstLine="0"/>
      </w:pPr>
      <w:rPr>
        <w:rFonts w:ascii="Times New Roman" w:hAnsi="Times New Roman" w:hint="default"/>
        <w:b/>
        <w:i w:val="0"/>
        <w:sz w:val="24"/>
      </w:rPr>
    </w:lvl>
    <w:lvl w:ilvl="5">
      <w:start w:val="1"/>
      <w:numFmt w:val="lowerRoman"/>
      <w:lvlText w:val="(%6)"/>
      <w:lvlJc w:val="left"/>
      <w:pPr>
        <w:ind w:left="6660" w:hanging="360"/>
      </w:pPr>
      <w:rPr>
        <w:rFonts w:hint="default"/>
      </w:rPr>
    </w:lvl>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abstractNum>
  <w:abstractNum w:abstractNumId="2" w15:restartNumberingAfterBreak="0">
    <w:nsid w:val="5E1F22DD"/>
    <w:multiLevelType w:val="multilevel"/>
    <w:tmpl w:val="E536CF62"/>
    <w:lvl w:ilvl="0">
      <w:start w:val="1"/>
      <w:numFmt w:val="upperLetter"/>
      <w:pStyle w:val="AT"/>
      <w:suff w:val="space"/>
      <w:lvlText w:val="APPENDIX %1"/>
      <w:lvlJc w:val="center"/>
      <w:pPr>
        <w:ind w:left="0" w:firstLine="0"/>
      </w:pPr>
      <w:rPr>
        <w:rFonts w:ascii="Times New Roman" w:hAnsi="Times New Roman" w:hint="default"/>
        <w:caps w:val="0"/>
        <w:smallCaps/>
        <w:strike w:val="0"/>
        <w:dstrike w:val="0"/>
        <w:vanish w:val="0"/>
        <w:color w:val="auto"/>
        <w:kern w:val="0"/>
        <w:sz w:val="24"/>
        <w:vertAlign w:val="baseline"/>
        <w14:cntxtAlts w14:val="0"/>
      </w:rPr>
    </w:lvl>
    <w:lvl w:ilvl="1">
      <w:start w:val="1"/>
      <w:numFmt w:val="decimal"/>
      <w:pStyle w:val="A1"/>
      <w:suff w:val="space"/>
      <w:lvlText w:val="%1.%2"/>
      <w:lvlJc w:val="left"/>
      <w:pPr>
        <w:ind w:left="0" w:firstLine="0"/>
      </w:pPr>
      <w:rPr>
        <w:rFonts w:ascii="Times New Roman" w:hAnsi="Times New Roman" w:hint="default"/>
        <w:b/>
        <w:i w:val="0"/>
        <w:color w:val="auto"/>
        <w:sz w:val="24"/>
      </w:rPr>
    </w:lvl>
    <w:lvl w:ilvl="2">
      <w:start w:val="1"/>
      <w:numFmt w:val="decimal"/>
      <w:pStyle w:val="a2"/>
      <w:suff w:val="space"/>
      <w:lvlText w:val="%1.%2.%3"/>
      <w:lvlJc w:val="left"/>
      <w:pPr>
        <w:ind w:left="0" w:firstLine="0"/>
      </w:pPr>
      <w:rPr>
        <w:rFonts w:ascii="Times New Roman" w:hAnsi="Times New Roman" w:hint="default"/>
        <w:b/>
        <w:i w:val="0"/>
        <w:color w:val="auto"/>
        <w:sz w:val="24"/>
      </w:rPr>
    </w:lvl>
    <w:lvl w:ilvl="3">
      <w:start w:val="1"/>
      <w:numFmt w:val="decimal"/>
      <w:pStyle w:val="A3"/>
      <w:suff w:val="space"/>
      <w:lvlText w:val="%1.%2.%3.%4"/>
      <w:lvlJc w:val="left"/>
      <w:pPr>
        <w:ind w:left="0" w:firstLine="0"/>
      </w:pPr>
      <w:rPr>
        <w:rFonts w:ascii="Times New Roman" w:hAnsi="Times New Roman" w:hint="default"/>
        <w:b/>
        <w:i w:val="0"/>
        <w:color w:val="auto"/>
        <w:sz w:val="24"/>
      </w:rPr>
    </w:lvl>
    <w:lvl w:ilvl="4">
      <w:start w:val="1"/>
      <w:numFmt w:val="decimal"/>
      <w:pStyle w:val="A4"/>
      <w:suff w:val="space"/>
      <w:lvlText w:val="%1.%2.%3.%4.%5"/>
      <w:lvlJc w:val="left"/>
      <w:pPr>
        <w:ind w:left="0" w:firstLine="0"/>
      </w:pPr>
      <w:rPr>
        <w:rFonts w:ascii="Times New Roman" w:hAnsi="Times New Roman" w:hint="default"/>
        <w:b/>
        <w:i w:val="0"/>
        <w:color w:val="auto"/>
        <w:sz w:val="24"/>
      </w:rPr>
    </w:lvl>
    <w:lvl w:ilvl="5">
      <w:start w:val="1"/>
      <w:numFmt w:val="lowerRoman"/>
      <w:lvlText w:val="(%6)"/>
      <w:lvlJc w:val="left"/>
      <w:pPr>
        <w:ind w:left="2160" w:hanging="360"/>
      </w:pPr>
      <w:rPr>
        <w:rFonts w:hint="default"/>
      </w:rPr>
    </w:lvl>
    <w:lvl w:ilvl="6">
      <w:start w:val="1"/>
      <w:numFmt w:val="decimal"/>
      <w:lvlRestart w:val="1"/>
      <w:pStyle w:val="AT-AppendixTable"/>
      <w:suff w:val="space"/>
      <w:lvlText w:val="Table %1.%7"/>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7">
      <w:start w:val="1"/>
      <w:numFmt w:val="decimal"/>
      <w:lvlRestart w:val="1"/>
      <w:pStyle w:val="AFAppendixFigure"/>
      <w:suff w:val="space"/>
      <w:lvlText w:val="Figure %1.%8"/>
      <w:lvlJc w:val="left"/>
      <w:pPr>
        <w:ind w:left="0" w:firstLine="0"/>
      </w:pPr>
      <w:rPr>
        <w:rFonts w:ascii="Times New Roman" w:hAnsi="Times New Roman" w:hint="default"/>
        <w:b w:val="0"/>
        <w:i w:val="0"/>
        <w:caps w:val="0"/>
        <w:strike w:val="0"/>
        <w:dstrike w:val="0"/>
        <w:vanish w:val="0"/>
        <w:color w:val="auto"/>
        <w:kern w:val="0"/>
        <w:sz w:val="24"/>
        <w:vertAlign w:val="baseline"/>
        <w14:cntxtAlts w14:val="0"/>
      </w:rPr>
    </w:lvl>
    <w:lvl w:ilvl="8">
      <w:start w:val="1"/>
      <w:numFmt w:val="decimal"/>
      <w:pStyle w:val="ASAppendixSchemeCaption"/>
      <w:suff w:val="space"/>
      <w:lvlText w:val="Scheme %1.%9"/>
      <w:lvlJc w:val="left"/>
      <w:pPr>
        <w:ind w:left="0" w:firstLine="0"/>
      </w:pPr>
      <w:rPr>
        <w:rFonts w:ascii="Times New Roman" w:hAnsi="Times New Roman" w:hint="default"/>
        <w:b w:val="0"/>
        <w:i w:val="0"/>
        <w:color w:val="auto"/>
        <w:sz w:val="24"/>
      </w:rPr>
    </w:lvl>
  </w:abstractNum>
  <w:abstractNum w:abstractNumId="3" w15:restartNumberingAfterBreak="0">
    <w:nsid w:val="615965AA"/>
    <w:multiLevelType w:val="hybridMultilevel"/>
    <w:tmpl w:val="35E870CA"/>
    <w:lvl w:ilvl="0" w:tplc="23FCFA6A">
      <w:start w:val="1"/>
      <w:numFmt w:val="decimal"/>
      <w:suff w:val="space"/>
      <w:lvlText w:val="(%1)"/>
      <w:lvlJc w:val="left"/>
      <w:pPr>
        <w:ind w:left="36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44DFF"/>
    <w:multiLevelType w:val="multilevel"/>
    <w:tmpl w:val="CF5222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5">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6">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8">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19">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0">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1">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2">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3">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4">
    <w:abstractNumId w:val="1"/>
    <w:lvlOverride w:ilvl="0">
      <w:lvl w:ilvl="0">
        <w:start w:val="1"/>
        <w:numFmt w:val="upperRoman"/>
        <w:pStyle w:val="CT"/>
        <w:suff w:val="space"/>
        <w:lvlText w:val="CHAPTER %1"/>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1">
      <w:lvl w:ilvl="1">
        <w:start w:val="1"/>
        <w:numFmt w:val="decimal"/>
        <w:pStyle w:val="C1"/>
        <w:isLgl/>
        <w:suff w:val="space"/>
        <w:lvlText w:val="%1.%2"/>
        <w:lvlJc w:val="left"/>
        <w:pPr>
          <w:ind w:left="0" w:firstLine="0"/>
        </w:pPr>
        <w:rPr>
          <w:rFonts w:ascii="Times New Roman" w:hAnsi="Times New Roman" w:hint="default"/>
          <w:b/>
          <w:i w:val="0"/>
          <w:sz w:val="24"/>
        </w:rPr>
      </w:lvl>
    </w:lvlOverride>
    <w:lvlOverride w:ilvl="2">
      <w:lvl w:ilvl="2">
        <w:start w:val="1"/>
        <w:numFmt w:val="decimal"/>
        <w:pStyle w:val="c2"/>
        <w:isLgl/>
        <w:suff w:val="space"/>
        <w:lvlText w:val="%1.%2.%3"/>
        <w:lvlJc w:val="left"/>
        <w:pPr>
          <w:ind w:left="0" w:firstLine="0"/>
        </w:pPr>
        <w:rPr>
          <w:rFonts w:ascii="Times New Roman" w:hAnsi="Times New Roman" w:hint="default"/>
          <w:b/>
          <w:i w:val="0"/>
          <w:color w:val="auto"/>
          <w:sz w:val="24"/>
        </w:rPr>
      </w:lvl>
    </w:lvlOverride>
    <w:lvlOverride w:ilvl="3">
      <w:lvl w:ilvl="3">
        <w:start w:val="1"/>
        <w:numFmt w:val="decimal"/>
        <w:pStyle w:val="c3"/>
        <w:isLgl/>
        <w:suff w:val="space"/>
        <w:lvlText w:val="%1.%2.%3.%4"/>
        <w:lvlJc w:val="left"/>
        <w:pPr>
          <w:ind w:left="0" w:firstLine="0"/>
        </w:pPr>
        <w:rPr>
          <w:rFonts w:ascii="Times New Roman" w:hAnsi="Times New Roman" w:hint="default"/>
          <w:b/>
          <w:i w:val="0"/>
          <w:color w:val="auto"/>
          <w:sz w:val="24"/>
        </w:rPr>
      </w:lvl>
    </w:lvlOverride>
    <w:lvlOverride w:ilvl="4">
      <w:lvl w:ilvl="4">
        <w:start w:val="1"/>
        <w:numFmt w:val="decimal"/>
        <w:pStyle w:val="c4"/>
        <w:isLgl/>
        <w:suff w:val="space"/>
        <w:lvlText w:val="%1.%2.%3.%4.%5"/>
        <w:lvlJc w:val="left"/>
        <w:pPr>
          <w:ind w:left="0" w:firstLine="0"/>
        </w:pPr>
        <w:rPr>
          <w:rFonts w:ascii="Times New Roman" w:hAnsi="Times New Roman" w:hint="default"/>
          <w:b/>
          <w:i w:val="0"/>
          <w:sz w:val="24"/>
        </w:rPr>
      </w:lvl>
    </w:lvlOverride>
    <w:lvlOverride w:ilvl="5">
      <w:lvl w:ilvl="5">
        <w:start w:val="1"/>
        <w:numFmt w:val="lowerRoman"/>
        <w:lvlText w:val="(%6)"/>
        <w:lvlJc w:val="left"/>
        <w:pPr>
          <w:ind w:left="6660" w:hanging="360"/>
        </w:pPr>
        <w:rPr>
          <w:rFonts w:hint="default"/>
        </w:rPr>
      </w:lvl>
    </w:lvlOverride>
    <w:lvlOverride w:ilvl="6">
      <w:lvl w:ilvl="6">
        <w:start w:val="1"/>
        <w:numFmt w:val="decimal"/>
        <w:lvlRestart w:val="1"/>
        <w:pStyle w:val="TableTitle"/>
        <w:isLgl/>
        <w:suff w:val="space"/>
        <w:lvlText w:val="Table %1.%7"/>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7">
      <w:lvl w:ilvl="7">
        <w:start w:val="1"/>
        <w:numFmt w:val="decimal"/>
        <w:lvlRestart w:val="1"/>
        <w:pStyle w:val="FigureTitle"/>
        <w:isLgl/>
        <w:suff w:val="space"/>
        <w:lvlText w:val="Figure %1.%8"/>
        <w:lvlJc w:val="left"/>
        <w:pPr>
          <w:ind w:left="0" w:firstLine="0"/>
        </w:pPr>
        <w:rPr>
          <w:rFonts w:ascii="Times New Roman" w:hAnsi="Times New Roman" w:hint="default"/>
          <w:b w:val="0"/>
          <w:i w:val="0"/>
          <w:caps w:val="0"/>
          <w:strike w:val="0"/>
          <w:dstrike w:val="0"/>
          <w:vanish w:val="0"/>
          <w:kern w:val="0"/>
          <w:sz w:val="24"/>
          <w:vertAlign w:val="baseline"/>
          <w14:cntxtAlts w14:val="0"/>
        </w:rPr>
      </w:lvl>
    </w:lvlOverride>
    <w:lvlOverride w:ilvl="8">
      <w:lvl w:ilvl="8">
        <w:start w:val="1"/>
        <w:numFmt w:val="decimal"/>
        <w:lvlRestart w:val="1"/>
        <w:pStyle w:val="SchemeTitle"/>
        <w:isLgl/>
        <w:suff w:val="space"/>
        <w:lvlText w:val="Scheme %1.%9"/>
        <w:lvlJc w:val="left"/>
        <w:pPr>
          <w:ind w:left="720" w:firstLine="0"/>
        </w:pPr>
        <w:rPr>
          <w:rFonts w:ascii="Times New Roman" w:hAnsi="Times New Roman" w:hint="default"/>
          <w:b w:val="0"/>
          <w:i w:val="0"/>
          <w:caps w:val="0"/>
          <w:strike w:val="0"/>
          <w:dstrike w:val="0"/>
          <w:vanish w:val="0"/>
          <w:color w:val="auto"/>
          <w:kern w:val="0"/>
          <w:sz w:val="24"/>
          <w:vertAlign w:val="baseline"/>
          <w14:cntxtAlts w14:val="0"/>
        </w:rPr>
      </w:lvl>
    </w:lvlOverride>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4"/>
  </w:num>
  <w:num w:numId="34">
    <w:abstractNumId w:val="0"/>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p0axdwaf0fw5ev5zpvwrs6wpvv9fx5p0w5&quot;&gt;EndNote-Dupl_07_20_2020&lt;record-ids&gt;&lt;item&gt;1184&lt;/item&gt;&lt;item&gt;1185&lt;/item&gt;&lt;item&gt;1261&lt;/item&gt;&lt;item&gt;1262&lt;/item&gt;&lt;item&gt;1263&lt;/item&gt;&lt;item&gt;1264&lt;/item&gt;&lt;item&gt;1265&lt;/item&gt;&lt;item&gt;1266&lt;/item&gt;&lt;/record-ids&gt;&lt;/item&gt;&lt;/Libraries&gt;"/>
  </w:docVars>
  <w:rsids>
    <w:rsidRoot w:val="001352ED"/>
    <w:rsid w:val="0000726B"/>
    <w:rsid w:val="00017290"/>
    <w:rsid w:val="000300A2"/>
    <w:rsid w:val="00033948"/>
    <w:rsid w:val="000371A7"/>
    <w:rsid w:val="00037BAB"/>
    <w:rsid w:val="00047E41"/>
    <w:rsid w:val="00050F59"/>
    <w:rsid w:val="00053D08"/>
    <w:rsid w:val="00060736"/>
    <w:rsid w:val="0006261C"/>
    <w:rsid w:val="00066D27"/>
    <w:rsid w:val="000706CB"/>
    <w:rsid w:val="00074346"/>
    <w:rsid w:val="00087AAC"/>
    <w:rsid w:val="00092E03"/>
    <w:rsid w:val="00093E8B"/>
    <w:rsid w:val="000A35E1"/>
    <w:rsid w:val="000A4D9D"/>
    <w:rsid w:val="000A74D7"/>
    <w:rsid w:val="000B3A67"/>
    <w:rsid w:val="000B679D"/>
    <w:rsid w:val="000B7E9E"/>
    <w:rsid w:val="000C398D"/>
    <w:rsid w:val="000C5736"/>
    <w:rsid w:val="000C5D80"/>
    <w:rsid w:val="000C70C0"/>
    <w:rsid w:val="000D1E6B"/>
    <w:rsid w:val="000D3372"/>
    <w:rsid w:val="000D7AD4"/>
    <w:rsid w:val="000E013B"/>
    <w:rsid w:val="000E31B1"/>
    <w:rsid w:val="000F090F"/>
    <w:rsid w:val="000F435F"/>
    <w:rsid w:val="00103142"/>
    <w:rsid w:val="001127DE"/>
    <w:rsid w:val="00114888"/>
    <w:rsid w:val="001220CB"/>
    <w:rsid w:val="0012335E"/>
    <w:rsid w:val="00134C1A"/>
    <w:rsid w:val="001352ED"/>
    <w:rsid w:val="0014457D"/>
    <w:rsid w:val="00152A43"/>
    <w:rsid w:val="00157306"/>
    <w:rsid w:val="00166D23"/>
    <w:rsid w:val="0017214F"/>
    <w:rsid w:val="0017458F"/>
    <w:rsid w:val="00180D00"/>
    <w:rsid w:val="00181CBC"/>
    <w:rsid w:val="00184B93"/>
    <w:rsid w:val="00193B04"/>
    <w:rsid w:val="00193D6A"/>
    <w:rsid w:val="001941EC"/>
    <w:rsid w:val="001A3216"/>
    <w:rsid w:val="001A4565"/>
    <w:rsid w:val="001A559B"/>
    <w:rsid w:val="001A589B"/>
    <w:rsid w:val="001A6278"/>
    <w:rsid w:val="001A751D"/>
    <w:rsid w:val="001B32A3"/>
    <w:rsid w:val="001C18AD"/>
    <w:rsid w:val="001C1D30"/>
    <w:rsid w:val="001D09CC"/>
    <w:rsid w:val="001E77C2"/>
    <w:rsid w:val="001E7E82"/>
    <w:rsid w:val="0020101D"/>
    <w:rsid w:val="002014B5"/>
    <w:rsid w:val="00204E64"/>
    <w:rsid w:val="00207010"/>
    <w:rsid w:val="002130E3"/>
    <w:rsid w:val="00213E80"/>
    <w:rsid w:val="00220112"/>
    <w:rsid w:val="00222E9F"/>
    <w:rsid w:val="00223FB5"/>
    <w:rsid w:val="00231BEE"/>
    <w:rsid w:val="00232C23"/>
    <w:rsid w:val="002354D7"/>
    <w:rsid w:val="002565C4"/>
    <w:rsid w:val="00256809"/>
    <w:rsid w:val="002572B5"/>
    <w:rsid w:val="00266E83"/>
    <w:rsid w:val="00274538"/>
    <w:rsid w:val="002757AD"/>
    <w:rsid w:val="00283FBB"/>
    <w:rsid w:val="00284624"/>
    <w:rsid w:val="00285D86"/>
    <w:rsid w:val="00286230"/>
    <w:rsid w:val="002A018C"/>
    <w:rsid w:val="002A446D"/>
    <w:rsid w:val="002A4AA3"/>
    <w:rsid w:val="002B5113"/>
    <w:rsid w:val="002B5C50"/>
    <w:rsid w:val="002B6CE6"/>
    <w:rsid w:val="002D0287"/>
    <w:rsid w:val="002D6BA7"/>
    <w:rsid w:val="002E17E4"/>
    <w:rsid w:val="002E59D0"/>
    <w:rsid w:val="00316E0A"/>
    <w:rsid w:val="003178BA"/>
    <w:rsid w:val="00321446"/>
    <w:rsid w:val="00341542"/>
    <w:rsid w:val="00361C52"/>
    <w:rsid w:val="00364037"/>
    <w:rsid w:val="003642CA"/>
    <w:rsid w:val="00370776"/>
    <w:rsid w:val="00370B10"/>
    <w:rsid w:val="00372DF2"/>
    <w:rsid w:val="003756AF"/>
    <w:rsid w:val="00384E51"/>
    <w:rsid w:val="00390435"/>
    <w:rsid w:val="003A53C9"/>
    <w:rsid w:val="003A5606"/>
    <w:rsid w:val="003B1F20"/>
    <w:rsid w:val="003B746C"/>
    <w:rsid w:val="003D1DD9"/>
    <w:rsid w:val="003D30A9"/>
    <w:rsid w:val="003D4ECB"/>
    <w:rsid w:val="003E46D8"/>
    <w:rsid w:val="003F4A7B"/>
    <w:rsid w:val="003F61AD"/>
    <w:rsid w:val="003F69C4"/>
    <w:rsid w:val="00417739"/>
    <w:rsid w:val="004229E3"/>
    <w:rsid w:val="00425025"/>
    <w:rsid w:val="004309B1"/>
    <w:rsid w:val="00432851"/>
    <w:rsid w:val="00435666"/>
    <w:rsid w:val="00436390"/>
    <w:rsid w:val="00445A4A"/>
    <w:rsid w:val="00451214"/>
    <w:rsid w:val="00451D3E"/>
    <w:rsid w:val="00454219"/>
    <w:rsid w:val="00454EB6"/>
    <w:rsid w:val="00463F80"/>
    <w:rsid w:val="00466F4A"/>
    <w:rsid w:val="0046771D"/>
    <w:rsid w:val="004715F1"/>
    <w:rsid w:val="00487082"/>
    <w:rsid w:val="00490667"/>
    <w:rsid w:val="00495EE7"/>
    <w:rsid w:val="004A6513"/>
    <w:rsid w:val="004B3818"/>
    <w:rsid w:val="004B483F"/>
    <w:rsid w:val="004B78E6"/>
    <w:rsid w:val="004C1938"/>
    <w:rsid w:val="004D4AAA"/>
    <w:rsid w:val="004D5CB1"/>
    <w:rsid w:val="004E1565"/>
    <w:rsid w:val="004E739E"/>
    <w:rsid w:val="004F35C4"/>
    <w:rsid w:val="004F3CF2"/>
    <w:rsid w:val="004F3F12"/>
    <w:rsid w:val="004F5952"/>
    <w:rsid w:val="0050193C"/>
    <w:rsid w:val="00522703"/>
    <w:rsid w:val="00522736"/>
    <w:rsid w:val="005410DE"/>
    <w:rsid w:val="005414FD"/>
    <w:rsid w:val="005552F1"/>
    <w:rsid w:val="0055579C"/>
    <w:rsid w:val="00557DA8"/>
    <w:rsid w:val="00574537"/>
    <w:rsid w:val="00580A98"/>
    <w:rsid w:val="0058574D"/>
    <w:rsid w:val="005A550B"/>
    <w:rsid w:val="005B2C1B"/>
    <w:rsid w:val="005B5149"/>
    <w:rsid w:val="005C0EEF"/>
    <w:rsid w:val="005C1470"/>
    <w:rsid w:val="005C3A0C"/>
    <w:rsid w:val="005D11BB"/>
    <w:rsid w:val="005D3A2C"/>
    <w:rsid w:val="005E661B"/>
    <w:rsid w:val="005F130C"/>
    <w:rsid w:val="005F3A4B"/>
    <w:rsid w:val="005F57C3"/>
    <w:rsid w:val="005F5ACA"/>
    <w:rsid w:val="00603827"/>
    <w:rsid w:val="00605577"/>
    <w:rsid w:val="00615F60"/>
    <w:rsid w:val="00626775"/>
    <w:rsid w:val="006269AC"/>
    <w:rsid w:val="006342EA"/>
    <w:rsid w:val="0064038A"/>
    <w:rsid w:val="006409D6"/>
    <w:rsid w:val="00651647"/>
    <w:rsid w:val="00671F54"/>
    <w:rsid w:val="0067262E"/>
    <w:rsid w:val="00672E0B"/>
    <w:rsid w:val="006764C4"/>
    <w:rsid w:val="006A6CE6"/>
    <w:rsid w:val="006B03BC"/>
    <w:rsid w:val="006B0FE8"/>
    <w:rsid w:val="006B530F"/>
    <w:rsid w:val="006D232C"/>
    <w:rsid w:val="006D2EC8"/>
    <w:rsid w:val="006D2FD0"/>
    <w:rsid w:val="006D4E15"/>
    <w:rsid w:val="006E1D39"/>
    <w:rsid w:val="006E2719"/>
    <w:rsid w:val="006E471C"/>
    <w:rsid w:val="006E7C7F"/>
    <w:rsid w:val="006F1B81"/>
    <w:rsid w:val="006F5AC6"/>
    <w:rsid w:val="007046BC"/>
    <w:rsid w:val="00707498"/>
    <w:rsid w:val="007132FE"/>
    <w:rsid w:val="0071569B"/>
    <w:rsid w:val="00717A7A"/>
    <w:rsid w:val="00717D1A"/>
    <w:rsid w:val="0072025D"/>
    <w:rsid w:val="00722E8A"/>
    <w:rsid w:val="00724ED7"/>
    <w:rsid w:val="0072684C"/>
    <w:rsid w:val="00730606"/>
    <w:rsid w:val="007313D5"/>
    <w:rsid w:val="007321C1"/>
    <w:rsid w:val="00732FB4"/>
    <w:rsid w:val="007335A6"/>
    <w:rsid w:val="00735706"/>
    <w:rsid w:val="00750B4B"/>
    <w:rsid w:val="0075214F"/>
    <w:rsid w:val="00756536"/>
    <w:rsid w:val="00761054"/>
    <w:rsid w:val="00763EF2"/>
    <w:rsid w:val="007647C4"/>
    <w:rsid w:val="007700D1"/>
    <w:rsid w:val="00773613"/>
    <w:rsid w:val="0078115A"/>
    <w:rsid w:val="00797614"/>
    <w:rsid w:val="007A3834"/>
    <w:rsid w:val="007A3D51"/>
    <w:rsid w:val="007A3F6F"/>
    <w:rsid w:val="007A536F"/>
    <w:rsid w:val="007A67D5"/>
    <w:rsid w:val="007A6927"/>
    <w:rsid w:val="007B5181"/>
    <w:rsid w:val="007B734D"/>
    <w:rsid w:val="007C45B8"/>
    <w:rsid w:val="007D41B8"/>
    <w:rsid w:val="007D7B03"/>
    <w:rsid w:val="007E2554"/>
    <w:rsid w:val="007F6F5A"/>
    <w:rsid w:val="008176A0"/>
    <w:rsid w:val="00823502"/>
    <w:rsid w:val="00823927"/>
    <w:rsid w:val="008312AF"/>
    <w:rsid w:val="008356E8"/>
    <w:rsid w:val="008361C9"/>
    <w:rsid w:val="008421E9"/>
    <w:rsid w:val="00842435"/>
    <w:rsid w:val="008439BA"/>
    <w:rsid w:val="0085154F"/>
    <w:rsid w:val="00860C1C"/>
    <w:rsid w:val="00873C4E"/>
    <w:rsid w:val="008776B0"/>
    <w:rsid w:val="00877DB0"/>
    <w:rsid w:val="0088770C"/>
    <w:rsid w:val="00891255"/>
    <w:rsid w:val="00891E90"/>
    <w:rsid w:val="008B50C9"/>
    <w:rsid w:val="008C0D87"/>
    <w:rsid w:val="008D242C"/>
    <w:rsid w:val="008E1F87"/>
    <w:rsid w:val="008F0E13"/>
    <w:rsid w:val="008F1344"/>
    <w:rsid w:val="008F46B9"/>
    <w:rsid w:val="009058F1"/>
    <w:rsid w:val="00913A42"/>
    <w:rsid w:val="0091590E"/>
    <w:rsid w:val="009159F0"/>
    <w:rsid w:val="00915DC2"/>
    <w:rsid w:val="009179D6"/>
    <w:rsid w:val="00924458"/>
    <w:rsid w:val="009260FE"/>
    <w:rsid w:val="009270EB"/>
    <w:rsid w:val="00927F18"/>
    <w:rsid w:val="0093026F"/>
    <w:rsid w:val="00935EF9"/>
    <w:rsid w:val="00935FF5"/>
    <w:rsid w:val="00944D40"/>
    <w:rsid w:val="00946AE0"/>
    <w:rsid w:val="009521B3"/>
    <w:rsid w:val="00962029"/>
    <w:rsid w:val="00973B8A"/>
    <w:rsid w:val="00975C96"/>
    <w:rsid w:val="009868AE"/>
    <w:rsid w:val="00986B2A"/>
    <w:rsid w:val="0099118C"/>
    <w:rsid w:val="00991AAC"/>
    <w:rsid w:val="009B179C"/>
    <w:rsid w:val="009B1EBF"/>
    <w:rsid w:val="009D6CAF"/>
    <w:rsid w:val="009E02F5"/>
    <w:rsid w:val="009E2474"/>
    <w:rsid w:val="009E5EEE"/>
    <w:rsid w:val="009F15EF"/>
    <w:rsid w:val="009F2163"/>
    <w:rsid w:val="009F321B"/>
    <w:rsid w:val="00A014B9"/>
    <w:rsid w:val="00A0341D"/>
    <w:rsid w:val="00A03C16"/>
    <w:rsid w:val="00A04466"/>
    <w:rsid w:val="00A049F1"/>
    <w:rsid w:val="00A1012C"/>
    <w:rsid w:val="00A122DC"/>
    <w:rsid w:val="00A1365F"/>
    <w:rsid w:val="00A24178"/>
    <w:rsid w:val="00A4691A"/>
    <w:rsid w:val="00A53860"/>
    <w:rsid w:val="00A55CCB"/>
    <w:rsid w:val="00A6081F"/>
    <w:rsid w:val="00A60D1A"/>
    <w:rsid w:val="00A6197A"/>
    <w:rsid w:val="00A6254D"/>
    <w:rsid w:val="00A8094F"/>
    <w:rsid w:val="00A86887"/>
    <w:rsid w:val="00A9156A"/>
    <w:rsid w:val="00A9204B"/>
    <w:rsid w:val="00A94378"/>
    <w:rsid w:val="00AA0776"/>
    <w:rsid w:val="00AA162C"/>
    <w:rsid w:val="00AA2FB7"/>
    <w:rsid w:val="00AA7D1B"/>
    <w:rsid w:val="00AB1CBB"/>
    <w:rsid w:val="00AB3CEE"/>
    <w:rsid w:val="00AC1495"/>
    <w:rsid w:val="00AC1BEE"/>
    <w:rsid w:val="00AD04AF"/>
    <w:rsid w:val="00AD4A69"/>
    <w:rsid w:val="00AD616E"/>
    <w:rsid w:val="00AD7D33"/>
    <w:rsid w:val="00AE5175"/>
    <w:rsid w:val="00AE5D69"/>
    <w:rsid w:val="00AF6AD9"/>
    <w:rsid w:val="00B04B21"/>
    <w:rsid w:val="00B06203"/>
    <w:rsid w:val="00B12FA2"/>
    <w:rsid w:val="00B20752"/>
    <w:rsid w:val="00B212D1"/>
    <w:rsid w:val="00B2636C"/>
    <w:rsid w:val="00B329A0"/>
    <w:rsid w:val="00B32ADC"/>
    <w:rsid w:val="00B32C99"/>
    <w:rsid w:val="00B337AC"/>
    <w:rsid w:val="00B33A5A"/>
    <w:rsid w:val="00B40864"/>
    <w:rsid w:val="00B42E9D"/>
    <w:rsid w:val="00B45920"/>
    <w:rsid w:val="00B469F2"/>
    <w:rsid w:val="00B63697"/>
    <w:rsid w:val="00B67393"/>
    <w:rsid w:val="00B701C8"/>
    <w:rsid w:val="00B75B94"/>
    <w:rsid w:val="00B83F8A"/>
    <w:rsid w:val="00B86182"/>
    <w:rsid w:val="00B878A2"/>
    <w:rsid w:val="00B91525"/>
    <w:rsid w:val="00B97CEE"/>
    <w:rsid w:val="00BA3F84"/>
    <w:rsid w:val="00BA4B7E"/>
    <w:rsid w:val="00BB3133"/>
    <w:rsid w:val="00BB3E3E"/>
    <w:rsid w:val="00BB44D8"/>
    <w:rsid w:val="00BD13F0"/>
    <w:rsid w:val="00BE0A80"/>
    <w:rsid w:val="00BE5388"/>
    <w:rsid w:val="00BF00C0"/>
    <w:rsid w:val="00C07952"/>
    <w:rsid w:val="00C1025C"/>
    <w:rsid w:val="00C15DAD"/>
    <w:rsid w:val="00C169D0"/>
    <w:rsid w:val="00C250FF"/>
    <w:rsid w:val="00C252F7"/>
    <w:rsid w:val="00C26E66"/>
    <w:rsid w:val="00C300A0"/>
    <w:rsid w:val="00C42C6D"/>
    <w:rsid w:val="00C505F2"/>
    <w:rsid w:val="00C70F8E"/>
    <w:rsid w:val="00C75868"/>
    <w:rsid w:val="00C76D0E"/>
    <w:rsid w:val="00C77FD1"/>
    <w:rsid w:val="00C86317"/>
    <w:rsid w:val="00CB1066"/>
    <w:rsid w:val="00CB6EC7"/>
    <w:rsid w:val="00CC5B8B"/>
    <w:rsid w:val="00CC66EA"/>
    <w:rsid w:val="00CC6E39"/>
    <w:rsid w:val="00CC7CDB"/>
    <w:rsid w:val="00CD0F5C"/>
    <w:rsid w:val="00CE3A16"/>
    <w:rsid w:val="00CE7471"/>
    <w:rsid w:val="00CE7E6B"/>
    <w:rsid w:val="00CF2506"/>
    <w:rsid w:val="00D109AE"/>
    <w:rsid w:val="00D116F5"/>
    <w:rsid w:val="00D13278"/>
    <w:rsid w:val="00D17549"/>
    <w:rsid w:val="00D30528"/>
    <w:rsid w:val="00D32751"/>
    <w:rsid w:val="00D50706"/>
    <w:rsid w:val="00D561ED"/>
    <w:rsid w:val="00D57A59"/>
    <w:rsid w:val="00D63222"/>
    <w:rsid w:val="00D77BE0"/>
    <w:rsid w:val="00DB2DBB"/>
    <w:rsid w:val="00DB4214"/>
    <w:rsid w:val="00DC0DA1"/>
    <w:rsid w:val="00DE1C35"/>
    <w:rsid w:val="00DE2DE4"/>
    <w:rsid w:val="00DE43F7"/>
    <w:rsid w:val="00DF2C43"/>
    <w:rsid w:val="00DF30B4"/>
    <w:rsid w:val="00DF76B5"/>
    <w:rsid w:val="00E06F1F"/>
    <w:rsid w:val="00E13615"/>
    <w:rsid w:val="00E15008"/>
    <w:rsid w:val="00E22A31"/>
    <w:rsid w:val="00E30D49"/>
    <w:rsid w:val="00E40864"/>
    <w:rsid w:val="00E42DA9"/>
    <w:rsid w:val="00E437B0"/>
    <w:rsid w:val="00E5014C"/>
    <w:rsid w:val="00E561F4"/>
    <w:rsid w:val="00E5709D"/>
    <w:rsid w:val="00E61940"/>
    <w:rsid w:val="00E66FCE"/>
    <w:rsid w:val="00E700AE"/>
    <w:rsid w:val="00E71A68"/>
    <w:rsid w:val="00E724BD"/>
    <w:rsid w:val="00E73F06"/>
    <w:rsid w:val="00E74FEC"/>
    <w:rsid w:val="00E81F2E"/>
    <w:rsid w:val="00E87034"/>
    <w:rsid w:val="00E900E6"/>
    <w:rsid w:val="00E923E3"/>
    <w:rsid w:val="00E93133"/>
    <w:rsid w:val="00EB3CA0"/>
    <w:rsid w:val="00EB3F63"/>
    <w:rsid w:val="00EC5AE4"/>
    <w:rsid w:val="00ED0447"/>
    <w:rsid w:val="00ED508D"/>
    <w:rsid w:val="00EE5E70"/>
    <w:rsid w:val="00EE7A92"/>
    <w:rsid w:val="00F00FAE"/>
    <w:rsid w:val="00F01D6C"/>
    <w:rsid w:val="00F053B5"/>
    <w:rsid w:val="00F11459"/>
    <w:rsid w:val="00F11556"/>
    <w:rsid w:val="00F13CE1"/>
    <w:rsid w:val="00F2056D"/>
    <w:rsid w:val="00F25D95"/>
    <w:rsid w:val="00F27C05"/>
    <w:rsid w:val="00F32427"/>
    <w:rsid w:val="00F32A49"/>
    <w:rsid w:val="00F36BAB"/>
    <w:rsid w:val="00F41463"/>
    <w:rsid w:val="00F43929"/>
    <w:rsid w:val="00F441B4"/>
    <w:rsid w:val="00F47A39"/>
    <w:rsid w:val="00F55A93"/>
    <w:rsid w:val="00F55E50"/>
    <w:rsid w:val="00F61B9A"/>
    <w:rsid w:val="00F65A31"/>
    <w:rsid w:val="00F939A4"/>
    <w:rsid w:val="00FA0EE2"/>
    <w:rsid w:val="00FA20D4"/>
    <w:rsid w:val="00FA2439"/>
    <w:rsid w:val="00FA60F1"/>
    <w:rsid w:val="00FB45FD"/>
    <w:rsid w:val="00FC28B0"/>
    <w:rsid w:val="00FD21B3"/>
    <w:rsid w:val="00FD55BA"/>
    <w:rsid w:val="00FD59B5"/>
    <w:rsid w:val="00FE6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33B1"/>
  <w15:chartTrackingRefBased/>
  <w15:docId w15:val="{DAA68EF2-66B4-4697-8AC8-DAC0D040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30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
    <w:name w:val="Paragraphs"/>
    <w:link w:val="ParagraphsChar"/>
    <w:uiPriority w:val="3"/>
    <w:qFormat/>
    <w:rsid w:val="003D1DD9"/>
    <w:pPr>
      <w:spacing w:after="0" w:line="480" w:lineRule="auto"/>
      <w:ind w:firstLine="720"/>
    </w:pPr>
    <w:rPr>
      <w:rFonts w:ascii="Times New Roman" w:eastAsia="SimSun" w:hAnsi="Times New Roman"/>
      <w:sz w:val="24"/>
      <w:szCs w:val="24"/>
    </w:rPr>
  </w:style>
  <w:style w:type="character" w:customStyle="1" w:styleId="ParagraphsChar">
    <w:name w:val="Paragraphs Char"/>
    <w:basedOn w:val="DefaultParagraphFont"/>
    <w:link w:val="Paragraphs"/>
    <w:uiPriority w:val="3"/>
    <w:rsid w:val="003D1DD9"/>
    <w:rPr>
      <w:rFonts w:ascii="Times New Roman" w:eastAsia="SimSun" w:hAnsi="Times New Roman"/>
      <w:sz w:val="24"/>
      <w:szCs w:val="24"/>
    </w:rPr>
  </w:style>
  <w:style w:type="paragraph" w:customStyle="1" w:styleId="TableTitle">
    <w:name w:val="Table Title"/>
    <w:next w:val="Normal"/>
    <w:link w:val="TableTitleChar"/>
    <w:qFormat/>
    <w:rsid w:val="003D1DD9"/>
    <w:pPr>
      <w:numPr>
        <w:ilvl w:val="6"/>
        <w:numId w:val="24"/>
      </w:numPr>
      <w:spacing w:after="0" w:line="480" w:lineRule="auto"/>
    </w:pPr>
    <w:rPr>
      <w:rFonts w:ascii="Times New Roman" w:eastAsia="SimSun" w:hAnsi="Times New Roman" w:cs="Times New Roman"/>
      <w:sz w:val="24"/>
      <w:szCs w:val="24"/>
    </w:rPr>
  </w:style>
  <w:style w:type="character" w:customStyle="1" w:styleId="TableTitleChar">
    <w:name w:val="Table Title Char"/>
    <w:basedOn w:val="ParagraphsChar"/>
    <w:link w:val="TableTitle"/>
    <w:rsid w:val="003D1DD9"/>
    <w:rPr>
      <w:rFonts w:ascii="Times New Roman" w:eastAsia="SimSun" w:hAnsi="Times New Roman" w:cs="Times New Roman"/>
      <w:sz w:val="24"/>
      <w:szCs w:val="24"/>
    </w:rPr>
  </w:style>
  <w:style w:type="paragraph" w:customStyle="1" w:styleId="FigureTitle">
    <w:name w:val="Figure Title"/>
    <w:basedOn w:val="Paragraphs"/>
    <w:next w:val="Normal"/>
    <w:link w:val="FigureTitleChar"/>
    <w:qFormat/>
    <w:rsid w:val="003D1DD9"/>
    <w:pPr>
      <w:numPr>
        <w:ilvl w:val="7"/>
        <w:numId w:val="24"/>
      </w:numPr>
      <w:spacing w:afterLines="100" w:after="240" w:line="240" w:lineRule="auto"/>
    </w:pPr>
    <w:rPr>
      <w:rFonts w:cs="Times New Roman"/>
    </w:rPr>
  </w:style>
  <w:style w:type="character" w:customStyle="1" w:styleId="FigureTitleChar">
    <w:name w:val="Figure Title Char"/>
    <w:basedOn w:val="ParagraphsChar"/>
    <w:link w:val="FigureTitle"/>
    <w:rsid w:val="003D1DD9"/>
    <w:rPr>
      <w:rFonts w:ascii="Times New Roman" w:eastAsia="SimSun" w:hAnsi="Times New Roman" w:cs="Times New Roman"/>
      <w:sz w:val="24"/>
      <w:szCs w:val="24"/>
    </w:rPr>
  </w:style>
  <w:style w:type="paragraph" w:customStyle="1" w:styleId="CT">
    <w:name w:val="CT"/>
    <w:aliases w:val="Chapter Title  (CT)"/>
    <w:next w:val="Paragraphs"/>
    <w:qFormat/>
    <w:rsid w:val="003D1DD9"/>
    <w:pPr>
      <w:numPr>
        <w:numId w:val="24"/>
      </w:numPr>
      <w:spacing w:after="0" w:line="480" w:lineRule="auto"/>
      <w:jc w:val="center"/>
      <w:outlineLvl w:val="0"/>
    </w:pPr>
    <w:rPr>
      <w:rFonts w:ascii="Times New Roman" w:eastAsia="SimSun" w:hAnsi="Times New Roman" w:cs="Times New Roman"/>
      <w:sz w:val="24"/>
      <w:szCs w:val="24"/>
    </w:rPr>
  </w:style>
  <w:style w:type="paragraph" w:customStyle="1" w:styleId="SchemeTitle">
    <w:name w:val="Scheme Title"/>
    <w:basedOn w:val="Paragraphs"/>
    <w:next w:val="Normal"/>
    <w:qFormat/>
    <w:rsid w:val="003D1DD9"/>
    <w:pPr>
      <w:numPr>
        <w:ilvl w:val="8"/>
        <w:numId w:val="24"/>
      </w:numPr>
      <w:spacing w:afterLines="100" w:after="240" w:line="240" w:lineRule="auto"/>
      <w:contextualSpacing/>
    </w:pPr>
  </w:style>
  <w:style w:type="paragraph" w:customStyle="1" w:styleId="C1">
    <w:name w:val="C1"/>
    <w:aliases w:val="1st Level Heading"/>
    <w:basedOn w:val="Normal"/>
    <w:next w:val="Paragraphs"/>
    <w:link w:val="C1Char"/>
    <w:qFormat/>
    <w:rsid w:val="003D1DD9"/>
    <w:pPr>
      <w:numPr>
        <w:ilvl w:val="1"/>
        <w:numId w:val="24"/>
      </w:numPr>
      <w:spacing w:after="0" w:line="480" w:lineRule="auto"/>
      <w:outlineLvl w:val="1"/>
    </w:pPr>
    <w:rPr>
      <w:rFonts w:ascii="Times New Roman" w:eastAsia="SimSun" w:hAnsi="Times New Roman" w:cs="Times New Roman"/>
      <w:b/>
      <w:sz w:val="24"/>
      <w:szCs w:val="24"/>
    </w:rPr>
  </w:style>
  <w:style w:type="character" w:customStyle="1" w:styleId="C1Char">
    <w:name w:val="C1 Char"/>
    <w:aliases w:val="1st Level Heading Char"/>
    <w:basedOn w:val="ParagraphsChar"/>
    <w:link w:val="C1"/>
    <w:rsid w:val="003D1DD9"/>
    <w:rPr>
      <w:rFonts w:ascii="Times New Roman" w:eastAsia="SimSun" w:hAnsi="Times New Roman" w:cs="Times New Roman"/>
      <w:b/>
      <w:sz w:val="24"/>
      <w:szCs w:val="24"/>
    </w:rPr>
  </w:style>
  <w:style w:type="paragraph" w:customStyle="1" w:styleId="c2">
    <w:name w:val="c2"/>
    <w:aliases w:val="2nd Level Heading"/>
    <w:basedOn w:val="Normal"/>
    <w:next w:val="Paragraphs"/>
    <w:link w:val="c2Char"/>
    <w:qFormat/>
    <w:rsid w:val="003D1DD9"/>
    <w:pPr>
      <w:numPr>
        <w:ilvl w:val="2"/>
        <w:numId w:val="24"/>
      </w:numPr>
      <w:spacing w:after="0" w:line="480" w:lineRule="auto"/>
      <w:outlineLvl w:val="2"/>
    </w:pPr>
    <w:rPr>
      <w:rFonts w:ascii="Times New Roman" w:eastAsia="SimSun" w:hAnsi="Times New Roman"/>
      <w:b/>
      <w:sz w:val="24"/>
      <w:szCs w:val="24"/>
    </w:rPr>
  </w:style>
  <w:style w:type="character" w:customStyle="1" w:styleId="c2Char">
    <w:name w:val="c2 Char"/>
    <w:aliases w:val="2nd Level Heading Char"/>
    <w:basedOn w:val="DefaultParagraphFont"/>
    <w:link w:val="c2"/>
    <w:rsid w:val="003D1DD9"/>
    <w:rPr>
      <w:rFonts w:ascii="Times New Roman" w:eastAsia="SimSun" w:hAnsi="Times New Roman"/>
      <w:b/>
      <w:sz w:val="24"/>
      <w:szCs w:val="24"/>
    </w:rPr>
  </w:style>
  <w:style w:type="paragraph" w:customStyle="1" w:styleId="c3">
    <w:name w:val="c3"/>
    <w:aliases w:val="3rd Level Heading"/>
    <w:basedOn w:val="Normal"/>
    <w:next w:val="Paragraphs"/>
    <w:qFormat/>
    <w:rsid w:val="003D1DD9"/>
    <w:pPr>
      <w:numPr>
        <w:ilvl w:val="3"/>
        <w:numId w:val="24"/>
      </w:numPr>
      <w:spacing w:after="0" w:line="480" w:lineRule="auto"/>
      <w:outlineLvl w:val="3"/>
    </w:pPr>
    <w:rPr>
      <w:rFonts w:ascii="Times New Roman" w:eastAsia="SimSun" w:hAnsi="Times New Roman" w:cs="Times New Roman"/>
      <w:b/>
      <w:sz w:val="24"/>
      <w:szCs w:val="24"/>
    </w:rPr>
  </w:style>
  <w:style w:type="paragraph" w:customStyle="1" w:styleId="c4">
    <w:name w:val="c4"/>
    <w:aliases w:val="4th Level Heading"/>
    <w:basedOn w:val="Normal"/>
    <w:next w:val="Paragraphs"/>
    <w:qFormat/>
    <w:rsid w:val="003D1DD9"/>
    <w:pPr>
      <w:numPr>
        <w:ilvl w:val="4"/>
        <w:numId w:val="24"/>
      </w:numPr>
      <w:spacing w:after="0" w:line="480" w:lineRule="auto"/>
      <w:outlineLvl w:val="4"/>
    </w:pPr>
    <w:rPr>
      <w:rFonts w:ascii="Times New Roman" w:eastAsia="SimSun" w:hAnsi="Times New Roman" w:cs="Times New Roman"/>
      <w:b/>
      <w:sz w:val="24"/>
      <w:szCs w:val="24"/>
    </w:rPr>
  </w:style>
  <w:style w:type="paragraph" w:customStyle="1" w:styleId="AT">
    <w:name w:val="AT"/>
    <w:aliases w:val="APPENDIX"/>
    <w:autoRedefine/>
    <w:qFormat/>
    <w:rsid w:val="003D1DD9"/>
    <w:pPr>
      <w:numPr>
        <w:numId w:val="32"/>
      </w:numPr>
      <w:spacing w:after="0" w:line="480" w:lineRule="auto"/>
      <w:contextualSpacing/>
      <w:jc w:val="center"/>
      <w:outlineLvl w:val="0"/>
    </w:pPr>
    <w:rPr>
      <w:rFonts w:ascii="Times New Roman" w:eastAsiaTheme="majorEastAsia" w:hAnsi="Times New Roman" w:cstheme="majorBidi"/>
      <w:iCs/>
      <w:color w:val="272727" w:themeColor="text1" w:themeTint="D8"/>
      <w:sz w:val="24"/>
      <w:szCs w:val="21"/>
    </w:rPr>
  </w:style>
  <w:style w:type="paragraph" w:customStyle="1" w:styleId="AT-AppendixTable">
    <w:name w:val="AT - Appendix Table"/>
    <w:next w:val="Paragraphs"/>
    <w:autoRedefine/>
    <w:qFormat/>
    <w:rsid w:val="003D1DD9"/>
    <w:pPr>
      <w:numPr>
        <w:ilvl w:val="6"/>
        <w:numId w:val="32"/>
      </w:numPr>
      <w:spacing w:after="0" w:line="480" w:lineRule="auto"/>
    </w:pPr>
    <w:rPr>
      <w:rFonts w:ascii="Times New Roman" w:eastAsia="SimSun" w:hAnsi="Times New Roman" w:cs="Times New Roman"/>
      <w:sz w:val="24"/>
      <w:szCs w:val="24"/>
    </w:rPr>
  </w:style>
  <w:style w:type="paragraph" w:customStyle="1" w:styleId="AFAppendixFigure">
    <w:name w:val="AF Appendix Figure"/>
    <w:qFormat/>
    <w:rsid w:val="003D1DD9"/>
    <w:pPr>
      <w:numPr>
        <w:ilvl w:val="7"/>
        <w:numId w:val="32"/>
      </w:numPr>
      <w:spacing w:after="0" w:line="480" w:lineRule="auto"/>
    </w:pPr>
    <w:rPr>
      <w:rFonts w:ascii="Times New Roman" w:eastAsia="SimSun" w:hAnsi="Times New Roman"/>
      <w:sz w:val="24"/>
      <w:szCs w:val="24"/>
    </w:rPr>
  </w:style>
  <w:style w:type="paragraph" w:customStyle="1" w:styleId="A1">
    <w:name w:val="A1"/>
    <w:aliases w:val="Appen 1st Level Heading"/>
    <w:basedOn w:val="Normal"/>
    <w:next w:val="Paragraphs"/>
    <w:qFormat/>
    <w:rsid w:val="003D1DD9"/>
    <w:pPr>
      <w:numPr>
        <w:ilvl w:val="1"/>
        <w:numId w:val="32"/>
      </w:numPr>
      <w:spacing w:after="0" w:line="480" w:lineRule="auto"/>
      <w:outlineLvl w:val="1"/>
    </w:pPr>
    <w:rPr>
      <w:rFonts w:ascii="Times New Roman" w:eastAsia="SimSun" w:hAnsi="Times New Roman" w:cs="Times New Roman"/>
      <w:b/>
      <w:sz w:val="24"/>
      <w:szCs w:val="24"/>
    </w:rPr>
  </w:style>
  <w:style w:type="paragraph" w:customStyle="1" w:styleId="a2">
    <w:name w:val="a2"/>
    <w:aliases w:val="Appen 2nd Level Heading"/>
    <w:basedOn w:val="Normal"/>
    <w:next w:val="Paragraphs"/>
    <w:qFormat/>
    <w:rsid w:val="003D1DD9"/>
    <w:pPr>
      <w:numPr>
        <w:ilvl w:val="2"/>
        <w:numId w:val="32"/>
      </w:numPr>
      <w:spacing w:after="0" w:line="480" w:lineRule="auto"/>
      <w:outlineLvl w:val="2"/>
    </w:pPr>
    <w:rPr>
      <w:rFonts w:ascii="Times New Roman" w:eastAsia="SimSun" w:hAnsi="Times New Roman"/>
      <w:b/>
      <w:sz w:val="24"/>
      <w:szCs w:val="24"/>
    </w:rPr>
  </w:style>
  <w:style w:type="paragraph" w:customStyle="1" w:styleId="A3">
    <w:name w:val="A3"/>
    <w:aliases w:val="Appen 3rd Level Heading"/>
    <w:basedOn w:val="Normal"/>
    <w:next w:val="Paragraphs"/>
    <w:qFormat/>
    <w:rsid w:val="003D1DD9"/>
    <w:pPr>
      <w:numPr>
        <w:ilvl w:val="3"/>
        <w:numId w:val="32"/>
      </w:numPr>
      <w:spacing w:after="0" w:line="480" w:lineRule="auto"/>
      <w:outlineLvl w:val="3"/>
    </w:pPr>
    <w:rPr>
      <w:rFonts w:ascii="Times New Roman" w:eastAsia="SimSun" w:hAnsi="Times New Roman" w:cs="Times New Roman"/>
      <w:b/>
      <w:sz w:val="24"/>
      <w:szCs w:val="24"/>
    </w:rPr>
  </w:style>
  <w:style w:type="paragraph" w:customStyle="1" w:styleId="A4">
    <w:name w:val="A4"/>
    <w:aliases w:val="Appen 4th Level Heading"/>
    <w:basedOn w:val="Normal"/>
    <w:next w:val="Paragraphs"/>
    <w:qFormat/>
    <w:rsid w:val="003D1DD9"/>
    <w:pPr>
      <w:numPr>
        <w:ilvl w:val="4"/>
        <w:numId w:val="32"/>
      </w:numPr>
      <w:spacing w:after="0" w:line="480" w:lineRule="auto"/>
      <w:outlineLvl w:val="4"/>
    </w:pPr>
    <w:rPr>
      <w:rFonts w:ascii="Times New Roman" w:eastAsia="SimSun" w:hAnsi="Times New Roman" w:cs="Times New Roman"/>
      <w:b/>
      <w:sz w:val="24"/>
      <w:szCs w:val="24"/>
    </w:rPr>
  </w:style>
  <w:style w:type="paragraph" w:customStyle="1" w:styleId="ASAppendixSchemeCaption">
    <w:name w:val="AS Appendix Scheme Caption"/>
    <w:basedOn w:val="AFAppendixFigure"/>
    <w:next w:val="Normal"/>
    <w:qFormat/>
    <w:rsid w:val="003D1DD9"/>
    <w:pPr>
      <w:numPr>
        <w:ilvl w:val="8"/>
      </w:numPr>
    </w:pPr>
  </w:style>
  <w:style w:type="character" w:styleId="HTMLTypewriter">
    <w:name w:val="HTML Typewriter"/>
    <w:basedOn w:val="DefaultParagraphFont"/>
    <w:uiPriority w:val="99"/>
    <w:semiHidden/>
    <w:unhideWhenUsed/>
    <w:rsid w:val="00EE5E70"/>
    <w:rPr>
      <w:rFonts w:ascii="Courier New" w:eastAsia="Times New Roman" w:hAnsi="Courier New" w:cs="Courier New"/>
      <w:sz w:val="20"/>
      <w:szCs w:val="20"/>
    </w:rPr>
  </w:style>
  <w:style w:type="paragraph" w:styleId="NormalWeb">
    <w:name w:val="Normal (Web)"/>
    <w:basedOn w:val="Normal"/>
    <w:uiPriority w:val="99"/>
    <w:semiHidden/>
    <w:unhideWhenUsed/>
    <w:rsid w:val="00EE5E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E5E70"/>
    <w:rPr>
      <w:i/>
      <w:iCs/>
    </w:rPr>
  </w:style>
  <w:style w:type="paragraph" w:customStyle="1" w:styleId="western">
    <w:name w:val="western"/>
    <w:basedOn w:val="Normal"/>
    <w:rsid w:val="0027453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5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A31"/>
    <w:rPr>
      <w:rFonts w:ascii="Segoe UI" w:hAnsi="Segoe UI" w:cs="Segoe UI"/>
      <w:sz w:val="18"/>
      <w:szCs w:val="18"/>
    </w:rPr>
  </w:style>
  <w:style w:type="paragraph" w:styleId="ListParagraph">
    <w:name w:val="List Paragraph"/>
    <w:basedOn w:val="Normal"/>
    <w:uiPriority w:val="34"/>
    <w:qFormat/>
    <w:rsid w:val="00F47A39"/>
    <w:pPr>
      <w:ind w:left="720"/>
      <w:contextualSpacing/>
    </w:pPr>
  </w:style>
  <w:style w:type="paragraph" w:customStyle="1" w:styleId="MDPI31text">
    <w:name w:val="MDPI_3.1_text"/>
    <w:qFormat/>
    <w:rsid w:val="007F6F5A"/>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styleId="Hyperlink">
    <w:name w:val="Hyperlink"/>
    <w:basedOn w:val="DefaultParagraphFont"/>
    <w:uiPriority w:val="99"/>
    <w:unhideWhenUsed/>
    <w:rsid w:val="009868AE"/>
    <w:rPr>
      <w:color w:val="0000FF"/>
      <w:u w:val="single"/>
    </w:rPr>
  </w:style>
  <w:style w:type="character" w:customStyle="1" w:styleId="authors">
    <w:name w:val="authors"/>
    <w:basedOn w:val="DefaultParagraphFont"/>
    <w:rsid w:val="004F3CF2"/>
  </w:style>
  <w:style w:type="character" w:customStyle="1" w:styleId="Date1">
    <w:name w:val="Date1"/>
    <w:basedOn w:val="DefaultParagraphFont"/>
    <w:rsid w:val="004F3CF2"/>
  </w:style>
  <w:style w:type="character" w:customStyle="1" w:styleId="arttitle">
    <w:name w:val="art_title"/>
    <w:basedOn w:val="DefaultParagraphFont"/>
    <w:rsid w:val="004F3CF2"/>
  </w:style>
  <w:style w:type="character" w:customStyle="1" w:styleId="serialtitle">
    <w:name w:val="serial_title"/>
    <w:basedOn w:val="DefaultParagraphFont"/>
    <w:rsid w:val="004F3CF2"/>
  </w:style>
  <w:style w:type="character" w:customStyle="1" w:styleId="volumeissue">
    <w:name w:val="volume_issue"/>
    <w:basedOn w:val="DefaultParagraphFont"/>
    <w:rsid w:val="004F3CF2"/>
  </w:style>
  <w:style w:type="character" w:customStyle="1" w:styleId="pagerange">
    <w:name w:val="page_range"/>
    <w:basedOn w:val="DefaultParagraphFont"/>
    <w:rsid w:val="004F3CF2"/>
  </w:style>
  <w:style w:type="character" w:customStyle="1" w:styleId="doilink">
    <w:name w:val="doi_link"/>
    <w:basedOn w:val="DefaultParagraphFont"/>
    <w:rsid w:val="004F3CF2"/>
  </w:style>
  <w:style w:type="paragraph" w:customStyle="1" w:styleId="EndNoteBibliographyTitle">
    <w:name w:val="EndNote Bibliography Title"/>
    <w:basedOn w:val="Normal"/>
    <w:link w:val="EndNoteBibliographyTitleChar"/>
    <w:rsid w:val="0082392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23927"/>
    <w:rPr>
      <w:rFonts w:ascii="Calibri" w:hAnsi="Calibri" w:cs="Calibri"/>
      <w:noProof/>
    </w:rPr>
  </w:style>
  <w:style w:type="paragraph" w:customStyle="1" w:styleId="EndNoteBibliography">
    <w:name w:val="EndNote Bibliography"/>
    <w:basedOn w:val="Normal"/>
    <w:link w:val="EndNoteBibliographyChar"/>
    <w:rsid w:val="0082392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23927"/>
    <w:rPr>
      <w:rFonts w:ascii="Calibri" w:hAnsi="Calibri" w:cs="Calibri"/>
      <w:noProof/>
    </w:rPr>
  </w:style>
  <w:style w:type="character" w:styleId="UnresolvedMention">
    <w:name w:val="Unresolved Mention"/>
    <w:basedOn w:val="DefaultParagraphFont"/>
    <w:uiPriority w:val="99"/>
    <w:semiHidden/>
    <w:unhideWhenUsed/>
    <w:rsid w:val="00823927"/>
    <w:rPr>
      <w:color w:val="605E5C"/>
      <w:shd w:val="clear" w:color="auto" w:fill="E1DFDD"/>
    </w:rPr>
  </w:style>
  <w:style w:type="paragraph" w:styleId="Date">
    <w:name w:val="Date"/>
    <w:basedOn w:val="Normal"/>
    <w:next w:val="Normal"/>
    <w:link w:val="DateChar"/>
    <w:uiPriority w:val="99"/>
    <w:semiHidden/>
    <w:unhideWhenUsed/>
    <w:rsid w:val="00B06203"/>
  </w:style>
  <w:style w:type="character" w:customStyle="1" w:styleId="DateChar">
    <w:name w:val="Date Char"/>
    <w:basedOn w:val="DefaultParagraphFont"/>
    <w:link w:val="Date"/>
    <w:uiPriority w:val="99"/>
    <w:semiHidden/>
    <w:rsid w:val="00B06203"/>
  </w:style>
  <w:style w:type="character" w:styleId="FollowedHyperlink">
    <w:name w:val="FollowedHyperlink"/>
    <w:basedOn w:val="DefaultParagraphFont"/>
    <w:uiPriority w:val="99"/>
    <w:semiHidden/>
    <w:unhideWhenUsed/>
    <w:rsid w:val="00797614"/>
    <w:rPr>
      <w:color w:val="954F72" w:themeColor="followedHyperlink"/>
      <w:u w:val="single"/>
    </w:rPr>
  </w:style>
  <w:style w:type="paragraph" w:customStyle="1" w:styleId="MDPI22heading2">
    <w:name w:val="MDPI_2.2_heading2"/>
    <w:basedOn w:val="Normal"/>
    <w:qFormat/>
    <w:rsid w:val="00C42C6D"/>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21heading1">
    <w:name w:val="MDPI_2.1_heading1"/>
    <w:basedOn w:val="Normal"/>
    <w:qFormat/>
    <w:rsid w:val="00D50706"/>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character" w:styleId="CommentReference">
    <w:name w:val="annotation reference"/>
    <w:basedOn w:val="DefaultParagraphFont"/>
    <w:uiPriority w:val="99"/>
    <w:semiHidden/>
    <w:unhideWhenUsed/>
    <w:rsid w:val="004E739E"/>
    <w:rPr>
      <w:sz w:val="16"/>
      <w:szCs w:val="16"/>
    </w:rPr>
  </w:style>
  <w:style w:type="paragraph" w:styleId="CommentText">
    <w:name w:val="annotation text"/>
    <w:basedOn w:val="Normal"/>
    <w:link w:val="CommentTextChar"/>
    <w:uiPriority w:val="99"/>
    <w:semiHidden/>
    <w:unhideWhenUsed/>
    <w:rsid w:val="004E739E"/>
    <w:pPr>
      <w:spacing w:line="240" w:lineRule="auto"/>
    </w:pPr>
    <w:rPr>
      <w:sz w:val="20"/>
      <w:szCs w:val="20"/>
    </w:rPr>
  </w:style>
  <w:style w:type="character" w:customStyle="1" w:styleId="CommentTextChar">
    <w:name w:val="Comment Text Char"/>
    <w:basedOn w:val="DefaultParagraphFont"/>
    <w:link w:val="CommentText"/>
    <w:uiPriority w:val="99"/>
    <w:semiHidden/>
    <w:rsid w:val="004E739E"/>
    <w:rPr>
      <w:sz w:val="20"/>
      <w:szCs w:val="20"/>
    </w:rPr>
  </w:style>
  <w:style w:type="paragraph" w:styleId="CommentSubject">
    <w:name w:val="annotation subject"/>
    <w:basedOn w:val="CommentText"/>
    <w:next w:val="CommentText"/>
    <w:link w:val="CommentSubjectChar"/>
    <w:uiPriority w:val="99"/>
    <w:semiHidden/>
    <w:unhideWhenUsed/>
    <w:rsid w:val="004E739E"/>
    <w:rPr>
      <w:b/>
      <w:bCs/>
    </w:rPr>
  </w:style>
  <w:style w:type="character" w:customStyle="1" w:styleId="CommentSubjectChar">
    <w:name w:val="Comment Subject Char"/>
    <w:basedOn w:val="CommentTextChar"/>
    <w:link w:val="CommentSubject"/>
    <w:uiPriority w:val="99"/>
    <w:semiHidden/>
    <w:rsid w:val="004E73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22075">
      <w:bodyDiv w:val="1"/>
      <w:marLeft w:val="0"/>
      <w:marRight w:val="0"/>
      <w:marTop w:val="0"/>
      <w:marBottom w:val="0"/>
      <w:divBdr>
        <w:top w:val="none" w:sz="0" w:space="0" w:color="auto"/>
        <w:left w:val="none" w:sz="0" w:space="0" w:color="auto"/>
        <w:bottom w:val="none" w:sz="0" w:space="0" w:color="auto"/>
        <w:right w:val="none" w:sz="0" w:space="0" w:color="auto"/>
      </w:divBdr>
      <w:divsChild>
        <w:div w:id="1438871999">
          <w:marLeft w:val="0"/>
          <w:marRight w:val="0"/>
          <w:marTop w:val="0"/>
          <w:marBottom w:val="0"/>
          <w:divBdr>
            <w:top w:val="none" w:sz="0" w:space="0" w:color="auto"/>
            <w:left w:val="none" w:sz="0" w:space="0" w:color="auto"/>
            <w:bottom w:val="none" w:sz="0" w:space="0" w:color="auto"/>
            <w:right w:val="none" w:sz="0" w:space="0" w:color="auto"/>
          </w:divBdr>
        </w:div>
        <w:div w:id="1514107402">
          <w:marLeft w:val="0"/>
          <w:marRight w:val="0"/>
          <w:marTop w:val="0"/>
          <w:marBottom w:val="0"/>
          <w:divBdr>
            <w:top w:val="none" w:sz="0" w:space="0" w:color="auto"/>
            <w:left w:val="none" w:sz="0" w:space="0" w:color="auto"/>
            <w:bottom w:val="none" w:sz="0" w:space="0" w:color="auto"/>
            <w:right w:val="none" w:sz="0" w:space="0" w:color="auto"/>
          </w:divBdr>
        </w:div>
      </w:divsChild>
    </w:div>
    <w:div w:id="91903467">
      <w:bodyDiv w:val="1"/>
      <w:marLeft w:val="0"/>
      <w:marRight w:val="0"/>
      <w:marTop w:val="0"/>
      <w:marBottom w:val="0"/>
      <w:divBdr>
        <w:top w:val="none" w:sz="0" w:space="0" w:color="auto"/>
        <w:left w:val="none" w:sz="0" w:space="0" w:color="auto"/>
        <w:bottom w:val="none" w:sz="0" w:space="0" w:color="auto"/>
        <w:right w:val="none" w:sz="0" w:space="0" w:color="auto"/>
      </w:divBdr>
    </w:div>
    <w:div w:id="604532209">
      <w:bodyDiv w:val="1"/>
      <w:marLeft w:val="0"/>
      <w:marRight w:val="0"/>
      <w:marTop w:val="0"/>
      <w:marBottom w:val="0"/>
      <w:divBdr>
        <w:top w:val="none" w:sz="0" w:space="0" w:color="auto"/>
        <w:left w:val="none" w:sz="0" w:space="0" w:color="auto"/>
        <w:bottom w:val="none" w:sz="0" w:space="0" w:color="auto"/>
        <w:right w:val="none" w:sz="0" w:space="0" w:color="auto"/>
      </w:divBdr>
      <w:divsChild>
        <w:div w:id="945039201">
          <w:marLeft w:val="0"/>
          <w:marRight w:val="0"/>
          <w:marTop w:val="0"/>
          <w:marBottom w:val="0"/>
          <w:divBdr>
            <w:top w:val="none" w:sz="0" w:space="0" w:color="auto"/>
            <w:left w:val="none" w:sz="0" w:space="0" w:color="auto"/>
            <w:bottom w:val="none" w:sz="0" w:space="0" w:color="auto"/>
            <w:right w:val="none" w:sz="0" w:space="0" w:color="auto"/>
          </w:divBdr>
        </w:div>
        <w:div w:id="573243740">
          <w:marLeft w:val="0"/>
          <w:marRight w:val="0"/>
          <w:marTop w:val="0"/>
          <w:marBottom w:val="0"/>
          <w:divBdr>
            <w:top w:val="none" w:sz="0" w:space="0" w:color="auto"/>
            <w:left w:val="none" w:sz="0" w:space="0" w:color="auto"/>
            <w:bottom w:val="none" w:sz="0" w:space="0" w:color="auto"/>
            <w:right w:val="none" w:sz="0" w:space="0" w:color="auto"/>
          </w:divBdr>
        </w:div>
      </w:divsChild>
    </w:div>
    <w:div w:id="991832937">
      <w:bodyDiv w:val="1"/>
      <w:marLeft w:val="0"/>
      <w:marRight w:val="0"/>
      <w:marTop w:val="0"/>
      <w:marBottom w:val="0"/>
      <w:divBdr>
        <w:top w:val="none" w:sz="0" w:space="0" w:color="auto"/>
        <w:left w:val="none" w:sz="0" w:space="0" w:color="auto"/>
        <w:bottom w:val="none" w:sz="0" w:space="0" w:color="auto"/>
        <w:right w:val="none" w:sz="0" w:space="0" w:color="auto"/>
      </w:divBdr>
    </w:div>
    <w:div w:id="1820074581">
      <w:bodyDiv w:val="1"/>
      <w:marLeft w:val="0"/>
      <w:marRight w:val="0"/>
      <w:marTop w:val="0"/>
      <w:marBottom w:val="0"/>
      <w:divBdr>
        <w:top w:val="none" w:sz="0" w:space="0" w:color="auto"/>
        <w:left w:val="none" w:sz="0" w:space="0" w:color="auto"/>
        <w:bottom w:val="none" w:sz="0" w:space="0" w:color="auto"/>
        <w:right w:val="none" w:sz="0" w:space="0" w:color="auto"/>
      </w:divBdr>
      <w:divsChild>
        <w:div w:id="236406133">
          <w:marLeft w:val="0"/>
          <w:marRight w:val="0"/>
          <w:marTop w:val="0"/>
          <w:marBottom w:val="0"/>
          <w:divBdr>
            <w:top w:val="none" w:sz="0" w:space="0" w:color="auto"/>
            <w:left w:val="none" w:sz="0" w:space="0" w:color="auto"/>
            <w:bottom w:val="none" w:sz="0" w:space="0" w:color="auto"/>
            <w:right w:val="none" w:sz="0" w:space="0" w:color="auto"/>
          </w:divBdr>
        </w:div>
        <w:div w:id="1375033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7538947.2018.148067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schedule.com/blog/why-people-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455B488366C243885FFD0F4BF44E20" ma:contentTypeVersion="15" ma:contentTypeDescription="Create a new document." ma:contentTypeScope="" ma:versionID="64fefbecdda14fa314c7b390d955a7b7">
  <xsd:schema xmlns:xsd="http://www.w3.org/2001/XMLSchema" xmlns:xs="http://www.w3.org/2001/XMLSchema" xmlns:p="http://schemas.microsoft.com/office/2006/metadata/properties" xmlns:ns1="http://schemas.microsoft.com/sharepoint/v3" xmlns:ns3="d258737f-7d8f-4f0e-96b5-12d11d0fe089" xmlns:ns4="e0c24021-0b81-4953-8208-996bbecc9010" targetNamespace="http://schemas.microsoft.com/office/2006/metadata/properties" ma:root="true" ma:fieldsID="5f158f19bd038310f5728666d7f5895a" ns1:_="" ns3:_="" ns4:_="">
    <xsd:import namespace="http://schemas.microsoft.com/sharepoint/v3"/>
    <xsd:import namespace="d258737f-7d8f-4f0e-96b5-12d11d0fe089"/>
    <xsd:import namespace="e0c24021-0b81-4953-8208-996bbecc90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58737f-7d8f-4f0e-96b5-12d11d0fe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c24021-0b81-4953-8208-996bbecc901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019DED6-F048-427A-BB0C-05E440AEE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58737f-7d8f-4f0e-96b5-12d11d0fe089"/>
    <ds:schemaRef ds:uri="e0c24021-0b81-4953-8208-996bbecc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8E4E5-4462-425D-8442-0A561241E185}">
  <ds:schemaRefs>
    <ds:schemaRef ds:uri="http://schemas.microsoft.com/sharepoint/v3/contenttype/forms"/>
  </ds:schemaRefs>
</ds:datastoreItem>
</file>

<file path=customXml/itemProps3.xml><?xml version="1.0" encoding="utf-8"?>
<ds:datastoreItem xmlns:ds="http://schemas.openxmlformats.org/officeDocument/2006/customXml" ds:itemID="{F0AB13BE-D1AB-4686-AD18-7A5FC6D821D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2722</Words>
  <Characters>15517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Xiaohui (NIH/NIMHD) [F]</dc:creator>
  <cp:keywords/>
  <dc:description/>
  <cp:lastModifiedBy>Liu, Xiaohui (NIH/NIMHD) [F]</cp:lastModifiedBy>
  <cp:revision>13</cp:revision>
  <dcterms:created xsi:type="dcterms:W3CDTF">2020-08-19T22:17:00Z</dcterms:created>
  <dcterms:modified xsi:type="dcterms:W3CDTF">2020-08-19T22:36:00Z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0x010100AB455B488366C243885FFD0F4BF44E20</vt:lpwstr>
  </property>
</Properties>
</file>